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17" w:rsidRPr="00AD24EF" w:rsidRDefault="002A6E17" w:rsidP="002A6E17">
      <w:pPr>
        <w:jc w:val="right"/>
        <w:rPr>
          <w:noProof/>
          <w:sz w:val="20"/>
          <w:szCs w:val="20"/>
          <w:lang w:val="en-US"/>
        </w:rPr>
      </w:pPr>
      <w:r w:rsidRPr="00AD24EF">
        <w:rPr>
          <w:noProof/>
          <w:sz w:val="20"/>
          <w:szCs w:val="20"/>
        </w:rPr>
        <w:t>Қоидаларга</w:t>
      </w:r>
    </w:p>
    <w:p w:rsidR="002A6E17" w:rsidRPr="00AD24EF" w:rsidRDefault="002A6E17" w:rsidP="002A6E17">
      <w:pPr>
        <w:jc w:val="right"/>
        <w:rPr>
          <w:noProof/>
          <w:color w:val="800080"/>
          <w:sz w:val="20"/>
          <w:szCs w:val="20"/>
          <w:lang w:val="en-US"/>
        </w:rPr>
      </w:pPr>
      <w:r w:rsidRPr="00AD24EF">
        <w:rPr>
          <w:noProof/>
          <w:sz w:val="20"/>
          <w:szCs w:val="20"/>
          <w:lang w:val="en-US"/>
        </w:rPr>
        <w:t>3-6-</w:t>
      </w:r>
      <w:r w:rsidRPr="00AD24EF">
        <w:rPr>
          <w:noProof/>
          <w:sz w:val="20"/>
          <w:szCs w:val="20"/>
        </w:rPr>
        <w:t>ИЛОВА</w:t>
      </w:r>
    </w:p>
    <w:p w:rsidR="002A6E17" w:rsidRPr="00AD24EF" w:rsidRDefault="002A6E17" w:rsidP="002A6E17">
      <w:pPr>
        <w:rPr>
          <w:noProof/>
          <w:sz w:val="20"/>
          <w:szCs w:val="20"/>
          <w:lang w:val="en-US"/>
        </w:rPr>
      </w:pPr>
    </w:p>
    <w:tbl>
      <w:tblPr>
        <w:tblW w:w="5339" w:type="pct"/>
        <w:jc w:val="center"/>
        <w:tblLayout w:type="fixed"/>
        <w:tblCellMar>
          <w:left w:w="0" w:type="dxa"/>
          <w:right w:w="0" w:type="dxa"/>
        </w:tblCellMar>
        <w:tblLook w:val="0000" w:firstRow="0" w:lastRow="0" w:firstColumn="0" w:lastColumn="0" w:noHBand="0" w:noVBand="0"/>
      </w:tblPr>
      <w:tblGrid>
        <w:gridCol w:w="467"/>
        <w:gridCol w:w="469"/>
        <w:gridCol w:w="328"/>
        <w:gridCol w:w="12"/>
        <w:gridCol w:w="118"/>
        <w:gridCol w:w="24"/>
        <w:gridCol w:w="1991"/>
        <w:gridCol w:w="852"/>
        <w:gridCol w:w="560"/>
        <w:gridCol w:w="700"/>
        <w:gridCol w:w="430"/>
        <w:gridCol w:w="180"/>
        <w:gridCol w:w="1171"/>
        <w:gridCol w:w="284"/>
        <w:gridCol w:w="460"/>
        <w:gridCol w:w="1033"/>
        <w:gridCol w:w="926"/>
      </w:tblGrid>
      <w:tr w:rsidR="002A6E17" w:rsidRPr="00AD24EF" w:rsidTr="002F7181">
        <w:trPr>
          <w:trHeight w:val="285"/>
          <w:jc w:val="center"/>
        </w:trPr>
        <w:tc>
          <w:tcPr>
            <w:tcW w:w="233"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1.</w:t>
            </w:r>
          </w:p>
        </w:tc>
        <w:tc>
          <w:tcPr>
            <w:tcW w:w="4767" w:type="pct"/>
            <w:gridSpan w:val="16"/>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p w:rsidR="002A6E17" w:rsidRPr="00AD24EF" w:rsidRDefault="002A6E17" w:rsidP="002F7181">
            <w:pPr>
              <w:jc w:val="center"/>
              <w:rPr>
                <w:noProof/>
                <w:sz w:val="20"/>
                <w:szCs w:val="20"/>
              </w:rPr>
            </w:pPr>
            <w:r w:rsidRPr="00AD24EF">
              <w:rPr>
                <w:noProof/>
                <w:sz w:val="20"/>
                <w:szCs w:val="20"/>
              </w:rPr>
              <w:t>ЭМИТЕНТНИНГ НОМИ</w:t>
            </w:r>
          </w:p>
          <w:p w:rsidR="002A6E17" w:rsidRPr="00AD24EF" w:rsidRDefault="002A6E17" w:rsidP="002F7181">
            <w:pPr>
              <w:rPr>
                <w:noProof/>
                <w:sz w:val="20"/>
                <w:szCs w:val="20"/>
              </w:rPr>
            </w:pP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Тўлиқ:</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lang w:val="uz-Latn-UZ"/>
              </w:rPr>
              <w:t>“Андижон биокимё заводи” Акциядорлик жамияти</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Қисқартирилган:</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lang w:val="uz-Latn-UZ"/>
              </w:rPr>
              <w:t>“Андижон биокимё заводи”АЖ</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Биржа тикерининг номи:*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p>
        </w:tc>
      </w:tr>
      <w:tr w:rsidR="002A6E17" w:rsidRPr="00AD24EF" w:rsidTr="002F7181">
        <w:trPr>
          <w:trHeight w:val="345"/>
          <w:jc w:val="center"/>
        </w:trPr>
        <w:tc>
          <w:tcPr>
            <w:tcW w:w="233"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2.</w:t>
            </w:r>
          </w:p>
        </w:tc>
        <w:tc>
          <w:tcPr>
            <w:tcW w:w="4767" w:type="pct"/>
            <w:gridSpan w:val="16"/>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АЛОҚА МАЪЛУМОТЛАРИ</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Жойлашган ери: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noProof/>
                <w:sz w:val="20"/>
                <w:szCs w:val="20"/>
                <w:lang w:val="uz-Latn-UZ"/>
              </w:rPr>
              <w:t>Бобуршох-12 уй</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Почта манзили: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noProof/>
                <w:sz w:val="20"/>
                <w:szCs w:val="20"/>
                <w:lang w:val="uz-Latn-UZ"/>
              </w:rPr>
              <w:t>170119</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Электрон почта манзили:*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en-US"/>
              </w:rPr>
            </w:pPr>
            <w:hyperlink r:id="rId5" w:history="1">
              <w:r w:rsidRPr="00AD24EF">
                <w:rPr>
                  <w:rStyle w:val="a3"/>
                  <w:noProof/>
                  <w:sz w:val="20"/>
                  <w:szCs w:val="20"/>
                  <w:lang w:val="en-US"/>
                </w:rPr>
                <w:t>andbiokim@bk.ru</w:t>
              </w:r>
            </w:hyperlink>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Расмий веб-сайти:*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en-US"/>
              </w:rPr>
            </w:pPr>
            <w:hyperlink r:id="rId6" w:history="1">
              <w:r w:rsidRPr="0009420A">
                <w:rPr>
                  <w:rStyle w:val="a3"/>
                  <w:noProof/>
                  <w:sz w:val="20"/>
                  <w:szCs w:val="20"/>
                  <w:lang w:val="en-US"/>
                </w:rPr>
                <w:t>www.</w:t>
              </w:r>
              <w:r w:rsidRPr="0009420A">
                <w:rPr>
                  <w:rStyle w:val="a3"/>
                  <w:noProof/>
                  <w:sz w:val="20"/>
                  <w:szCs w:val="20"/>
                </w:rPr>
                <w:t>andb</w:t>
              </w:r>
              <w:r w:rsidRPr="0009420A">
                <w:rPr>
                  <w:rStyle w:val="a3"/>
                  <w:noProof/>
                  <w:sz w:val="20"/>
                  <w:szCs w:val="20"/>
                </w:rPr>
                <w:t>i</w:t>
              </w:r>
              <w:r w:rsidRPr="0009420A">
                <w:rPr>
                  <w:rStyle w:val="a3"/>
                  <w:noProof/>
                  <w:sz w:val="20"/>
                  <w:szCs w:val="20"/>
                  <w:lang w:val="en-US"/>
                </w:rPr>
                <w:t>ochemical</w:t>
              </w:r>
              <w:r w:rsidRPr="0009420A">
                <w:rPr>
                  <w:rStyle w:val="a3"/>
                  <w:noProof/>
                  <w:sz w:val="20"/>
                  <w:szCs w:val="20"/>
                </w:rPr>
                <w:t>.uz</w:t>
              </w:r>
            </w:hyperlink>
            <w:r w:rsidRPr="00AD24EF">
              <w:rPr>
                <w:noProof/>
                <w:sz w:val="20"/>
                <w:szCs w:val="20"/>
                <w:lang w:val="en-US"/>
              </w:rPr>
              <w:t xml:space="preserve"> </w:t>
            </w:r>
          </w:p>
        </w:tc>
      </w:tr>
      <w:tr w:rsidR="002A6E17" w:rsidRPr="00AD24EF" w:rsidTr="002F7181">
        <w:trPr>
          <w:trHeight w:val="315"/>
          <w:jc w:val="center"/>
        </w:trPr>
        <w:tc>
          <w:tcPr>
            <w:tcW w:w="233"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3.</w:t>
            </w:r>
          </w:p>
        </w:tc>
        <w:tc>
          <w:tcPr>
            <w:tcW w:w="4767" w:type="pct"/>
            <w:gridSpan w:val="16"/>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МУҲИМ ФАКТ ТЎҒРИСИДА АХБОРОТ</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Муҳим фактнинг рақами: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06</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Муҳим фактнинг номи: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Эмитентнинг юқори бошқарув органи томонидан қабул қилинган қарорлар</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Умумий йиғилиш тури: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йиллик</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vMerge/>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Умумий йиғилиш ўтказиш санаси: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noProof/>
                <w:sz w:val="20"/>
                <w:szCs w:val="20"/>
              </w:rPr>
              <w:t>0</w:t>
            </w:r>
            <w:r>
              <w:rPr>
                <w:noProof/>
                <w:sz w:val="20"/>
                <w:szCs w:val="20"/>
                <w:lang w:val="en-US"/>
              </w:rPr>
              <w:t>4</w:t>
            </w:r>
            <w:r w:rsidRPr="00AD24EF">
              <w:rPr>
                <w:noProof/>
                <w:sz w:val="20"/>
                <w:szCs w:val="20"/>
                <w:lang w:val="uz-Latn-UZ"/>
              </w:rPr>
              <w:t>.0</w:t>
            </w:r>
            <w:r>
              <w:rPr>
                <w:noProof/>
                <w:sz w:val="20"/>
                <w:szCs w:val="20"/>
                <w:lang w:val="uz-Latn-UZ"/>
              </w:rPr>
              <w:t>7</w:t>
            </w:r>
            <w:r w:rsidRPr="00AD24EF">
              <w:rPr>
                <w:noProof/>
                <w:sz w:val="20"/>
                <w:szCs w:val="20"/>
                <w:lang w:val="uz-Latn-UZ"/>
              </w:rPr>
              <w:t>.201</w:t>
            </w:r>
            <w:r>
              <w:rPr>
                <w:noProof/>
                <w:sz w:val="20"/>
                <w:szCs w:val="20"/>
                <w:lang w:val="uz-Latn-UZ"/>
              </w:rPr>
              <w:t>9</w:t>
            </w:r>
            <w:r w:rsidRPr="00AD24EF">
              <w:rPr>
                <w:noProof/>
                <w:sz w:val="20"/>
                <w:szCs w:val="20"/>
                <w:lang w:val="uz-Latn-UZ"/>
              </w:rPr>
              <w:t xml:space="preserve"> йил</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Умумий йиғилиш баённомаси тузилган сана:</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noProof/>
                <w:sz w:val="20"/>
                <w:szCs w:val="20"/>
                <w:lang w:val="uz-Cyrl-UZ"/>
              </w:rPr>
              <w:t>1</w:t>
            </w:r>
            <w:r>
              <w:rPr>
                <w:noProof/>
                <w:sz w:val="20"/>
                <w:szCs w:val="20"/>
                <w:lang w:val="en-US"/>
              </w:rPr>
              <w:t>0</w:t>
            </w:r>
            <w:r w:rsidRPr="00AD24EF">
              <w:rPr>
                <w:noProof/>
                <w:sz w:val="20"/>
                <w:szCs w:val="20"/>
                <w:lang w:val="uz-Latn-UZ"/>
              </w:rPr>
              <w:t>.0</w:t>
            </w:r>
            <w:r>
              <w:rPr>
                <w:noProof/>
                <w:sz w:val="20"/>
                <w:szCs w:val="20"/>
                <w:lang w:val="uz-Latn-UZ"/>
              </w:rPr>
              <w:t>7</w:t>
            </w:r>
            <w:r w:rsidRPr="00AD24EF">
              <w:rPr>
                <w:noProof/>
                <w:sz w:val="20"/>
                <w:szCs w:val="20"/>
                <w:lang w:val="uz-Latn-UZ"/>
              </w:rPr>
              <w:t>.201</w:t>
            </w:r>
            <w:r>
              <w:rPr>
                <w:noProof/>
                <w:sz w:val="20"/>
                <w:szCs w:val="20"/>
                <w:lang w:val="uz-Latn-UZ"/>
              </w:rPr>
              <w:t>9</w:t>
            </w:r>
            <w:r w:rsidRPr="00AD24EF">
              <w:rPr>
                <w:noProof/>
                <w:sz w:val="20"/>
                <w:szCs w:val="20"/>
                <w:lang w:val="uz-Latn-UZ"/>
              </w:rPr>
              <w:t xml:space="preserve"> йил</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Умумий йиғилиш ўтказилган жой:</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noProof/>
                <w:sz w:val="20"/>
                <w:szCs w:val="20"/>
                <w:lang w:val="uz-Latn-UZ"/>
              </w:rPr>
              <w:t>“Андижон биокимё заводи”АЖ</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831" w:type="pct"/>
            <w:gridSpan w:val="11"/>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rPr>
            </w:pPr>
            <w:r w:rsidRPr="00AD24EF">
              <w:rPr>
                <w:noProof/>
                <w:sz w:val="20"/>
                <w:szCs w:val="20"/>
              </w:rPr>
              <w:t>Умумий йиғилиш кворуми:</w:t>
            </w:r>
          </w:p>
        </w:tc>
        <w:tc>
          <w:tcPr>
            <w:tcW w:w="1935"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noProof/>
                <w:sz w:val="20"/>
                <w:szCs w:val="20"/>
                <w:lang w:val="uz-Latn-UZ"/>
              </w:rPr>
              <w:t>96</w:t>
            </w:r>
            <w:r w:rsidRPr="00AD24EF">
              <w:rPr>
                <w:noProof/>
                <w:sz w:val="20"/>
                <w:szCs w:val="20"/>
                <w:lang w:val="uz-Cyrl-UZ"/>
              </w:rPr>
              <w:t>,</w:t>
            </w:r>
            <w:r>
              <w:rPr>
                <w:noProof/>
                <w:sz w:val="20"/>
                <w:szCs w:val="20"/>
                <w:lang w:val="en-US"/>
              </w:rPr>
              <w:t>52</w:t>
            </w:r>
            <w:r w:rsidRPr="00AD24EF">
              <w:rPr>
                <w:noProof/>
                <w:sz w:val="20"/>
                <w:szCs w:val="20"/>
                <w:lang w:val="uz-Latn-UZ"/>
              </w:rPr>
              <w:t xml:space="preserve"> %</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r>
              <w:rPr>
                <w:noProof/>
                <w:sz w:val="20"/>
                <w:szCs w:val="20"/>
                <w:lang w:val="uz-Cyrl-UZ"/>
              </w:rPr>
              <w:t>№</w:t>
            </w:r>
          </w:p>
        </w:tc>
        <w:tc>
          <w:tcPr>
            <w:tcW w:w="1236" w:type="pct"/>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Овоз беришга</w:t>
            </w:r>
          </w:p>
          <w:p w:rsidR="002A6E17" w:rsidRPr="00AD24EF" w:rsidRDefault="002A6E17" w:rsidP="002F7181">
            <w:pPr>
              <w:rPr>
                <w:noProof/>
                <w:sz w:val="20"/>
                <w:szCs w:val="20"/>
              </w:rPr>
            </w:pPr>
            <w:r w:rsidRPr="00AD24EF">
              <w:rPr>
                <w:noProof/>
                <w:sz w:val="20"/>
                <w:szCs w:val="20"/>
              </w:rPr>
              <w:t>қўйилган</w:t>
            </w:r>
          </w:p>
          <w:p w:rsidR="002A6E17" w:rsidRPr="00AD24EF" w:rsidRDefault="002A6E17" w:rsidP="002F7181">
            <w:pPr>
              <w:rPr>
                <w:noProof/>
                <w:sz w:val="20"/>
                <w:szCs w:val="20"/>
              </w:rPr>
            </w:pPr>
            <w:r w:rsidRPr="00AD24EF">
              <w:rPr>
                <w:noProof/>
                <w:sz w:val="20"/>
                <w:szCs w:val="20"/>
              </w:rPr>
              <w:t>Масалалар</w:t>
            </w:r>
          </w:p>
        </w:tc>
        <w:tc>
          <w:tcPr>
            <w:tcW w:w="3297"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Овоз бериш якунлари</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1236" w:type="pct"/>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c>
          <w:tcPr>
            <w:tcW w:w="1271"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ёқлаш</w:t>
            </w:r>
          </w:p>
        </w:tc>
        <w:tc>
          <w:tcPr>
            <w:tcW w:w="1047"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қарши</w:t>
            </w:r>
          </w:p>
        </w:tc>
        <w:tc>
          <w:tcPr>
            <w:tcW w:w="979"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бетарафлар</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1236" w:type="pct"/>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сони</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сони</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сони</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rPr>
            </w:pPr>
            <w:r w:rsidRPr="00AD24EF">
              <w:rPr>
                <w:noProof/>
                <w:sz w:val="20"/>
                <w:szCs w:val="20"/>
              </w:rPr>
              <w:t>1.</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2826E0">
              <w:rPr>
                <w:sz w:val="20"/>
                <w:szCs w:val="20"/>
                <w:lang w:val="uz-Cyrl-UZ"/>
              </w:rPr>
              <w:t>Жамият Кузатув кенгашининг 2018 йилда амалга оширган ишлари, жамиятни ривожлантириш стратегиясига эришиш бўйича кўрилаётган чора-тадбирлар тўғрисидаги ва корпоратив бошқарув талабларини бажарилиши бўйича ҳисоботларини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2826E0" w:rsidRDefault="002A6E17" w:rsidP="002F7181">
            <w:pPr>
              <w:jc w:val="center"/>
              <w:rPr>
                <w:noProof/>
                <w:sz w:val="20"/>
                <w:szCs w:val="20"/>
              </w:rPr>
            </w:pPr>
            <w:r>
              <w:rPr>
                <w:noProof/>
                <w:sz w:val="20"/>
                <w:szCs w:val="20"/>
              </w:rPr>
              <w:t>99,977</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2826E0" w:rsidRDefault="002A6E17" w:rsidP="002F7181">
            <w:pPr>
              <w:jc w:val="center"/>
              <w:rPr>
                <w:noProof/>
                <w:sz w:val="20"/>
                <w:szCs w:val="20"/>
              </w:rPr>
            </w:pPr>
            <w:r>
              <w:rPr>
                <w:noProof/>
                <w:sz w:val="20"/>
                <w:szCs w:val="20"/>
              </w:rPr>
              <w:t>5747227</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r w:rsidRPr="00AD24EF">
              <w:rPr>
                <w:noProof/>
                <w:sz w:val="20"/>
                <w:szCs w:val="20"/>
                <w:lang w:val="uz-Latn-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r w:rsidRPr="00AD24EF">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r w:rsidRPr="00AD24EF">
              <w:rPr>
                <w:noProof/>
                <w:sz w:val="20"/>
                <w:szCs w:val="20"/>
                <w:lang w:val="uz-Latn-UZ"/>
              </w:rPr>
              <w:t>0</w:t>
            </w:r>
            <w:r w:rsidRPr="00AD24EF">
              <w:rPr>
                <w:noProof/>
                <w:sz w:val="20"/>
                <w:szCs w:val="20"/>
                <w:lang w:val="uz-Cyrl-UZ"/>
              </w:rPr>
              <w:t>,</w:t>
            </w:r>
            <w:r w:rsidRPr="00AD24EF">
              <w:rPr>
                <w:noProof/>
                <w:sz w:val="20"/>
                <w:szCs w:val="20"/>
                <w:lang w:val="uz-Latn-UZ"/>
              </w:rPr>
              <w:t>0</w:t>
            </w:r>
            <w:r w:rsidRPr="00AD24EF">
              <w:rPr>
                <w:noProof/>
                <w:sz w:val="20"/>
                <w:szCs w:val="20"/>
                <w:lang w:val="uz-Cyrl-UZ"/>
              </w:rPr>
              <w:t>0</w:t>
            </w:r>
            <w:r>
              <w:rPr>
                <w:noProof/>
                <w:sz w:val="20"/>
                <w:szCs w:val="20"/>
                <w:lang w:val="uz-Cyrl-UZ"/>
              </w:rPr>
              <w:t>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r>
              <w:rPr>
                <w:noProof/>
                <w:sz w:val="20"/>
                <w:szCs w:val="20"/>
              </w:rPr>
              <w:t>427</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rPr>
            </w:pPr>
            <w:r w:rsidRPr="00AD24EF">
              <w:rPr>
                <w:noProof/>
                <w:sz w:val="20"/>
                <w:szCs w:val="20"/>
              </w:rPr>
              <w:t>2.</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2826E0">
              <w:rPr>
                <w:sz w:val="20"/>
                <w:szCs w:val="20"/>
                <w:lang w:val="uz-Cyrl-UZ"/>
              </w:rPr>
              <w:t>Жамият бошқарув раисининг 2018 йил якунлари бўйича бизнес-режа параметрларинининг бажарилиши ва йил давомида олиб борилган ишлар юзасидан ҳисоботини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r>
              <w:rPr>
                <w:noProof/>
                <w:sz w:val="20"/>
                <w:szCs w:val="20"/>
                <w:lang w:val="uz-Cyrl-UZ"/>
              </w:rPr>
              <w:t>99,977</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2826E0" w:rsidRDefault="002A6E17" w:rsidP="002F7181">
            <w:pPr>
              <w:jc w:val="center"/>
              <w:rPr>
                <w:noProof/>
                <w:sz w:val="20"/>
                <w:szCs w:val="20"/>
              </w:rPr>
            </w:pPr>
            <w:r>
              <w:rPr>
                <w:noProof/>
                <w:sz w:val="20"/>
                <w:szCs w:val="20"/>
              </w:rPr>
              <w:t>5747227</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r w:rsidRPr="00AD24EF">
              <w:rPr>
                <w:noProof/>
                <w:sz w:val="20"/>
                <w:szCs w:val="20"/>
                <w:lang w:val="uz-Latn-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r w:rsidRPr="00AD24EF">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r>
              <w:rPr>
                <w:noProof/>
                <w:sz w:val="20"/>
                <w:szCs w:val="20"/>
                <w:lang w:val="uz-Cyrl-UZ"/>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r>
              <w:rPr>
                <w:noProof/>
                <w:sz w:val="20"/>
                <w:szCs w:val="20"/>
                <w:lang w:val="uz-Cyrl-UZ"/>
              </w:rPr>
              <w:t>427</w:t>
            </w:r>
          </w:p>
        </w:tc>
      </w:tr>
      <w:tr w:rsidR="002A6E17" w:rsidRPr="009F0A2E"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3.</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9F0A2E">
              <w:rPr>
                <w:sz w:val="20"/>
                <w:szCs w:val="20"/>
                <w:lang w:val="uz-Cyrl-UZ"/>
              </w:rPr>
              <w:t>Жамиятнинг 2018 йилдаги молия-хўжалик фаолияти якунлари бўйича жамият йиллик ҳисоботини, шу жумладан баланс, молиявий натижалар, фойда ва зарарлар тўғрисидаги ҳисоботларини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r>
              <w:rPr>
                <w:noProof/>
                <w:sz w:val="20"/>
                <w:szCs w:val="20"/>
                <w:lang w:val="uz-Cyrl-UZ"/>
              </w:rPr>
              <w:t>99,984</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r>
              <w:rPr>
                <w:noProof/>
                <w:sz w:val="20"/>
                <w:szCs w:val="20"/>
                <w:lang w:val="uz-Cyrl-UZ"/>
              </w:rPr>
              <w:t>5747623</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7D7401"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r>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7D7401" w:rsidRDefault="002A6E17" w:rsidP="002F7181">
            <w:pPr>
              <w:jc w:val="center"/>
              <w:rPr>
                <w:noProof/>
                <w:sz w:val="20"/>
                <w:szCs w:val="20"/>
                <w:lang w:val="uz-Cyrl-UZ"/>
              </w:rPr>
            </w:pPr>
            <w:r>
              <w:rPr>
                <w:noProof/>
                <w:sz w:val="20"/>
                <w:szCs w:val="20"/>
                <w:lang w:val="uz-Cyrl-UZ"/>
              </w:rPr>
              <w:t>0,001</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rPr>
            </w:pPr>
            <w:r>
              <w:rPr>
                <w:noProof/>
                <w:sz w:val="20"/>
                <w:szCs w:val="20"/>
              </w:rPr>
              <w:t>31</w:t>
            </w:r>
          </w:p>
        </w:tc>
      </w:tr>
      <w:tr w:rsidR="002A6E17" w:rsidRPr="009F0A2E"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4.</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9F0A2E">
              <w:rPr>
                <w:sz w:val="20"/>
                <w:szCs w:val="20"/>
                <w:lang w:val="uz-Cyrl-UZ"/>
              </w:rPr>
              <w:t>Жамиятнинг 2018 йил якунлари бўйича молия-хўжалик фаолияти юзасидан ўтказилган аудиторлик текшируви ҳисоботини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r>
              <w:rPr>
                <w:noProof/>
                <w:sz w:val="20"/>
                <w:szCs w:val="20"/>
                <w:lang w:val="uz-Cyrl-UZ"/>
              </w:rPr>
              <w:t>99,984</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7D7401" w:rsidRDefault="002A6E17" w:rsidP="002F7181">
            <w:pPr>
              <w:jc w:val="center"/>
              <w:rPr>
                <w:noProof/>
                <w:sz w:val="20"/>
                <w:szCs w:val="20"/>
                <w:lang w:val="uz-Cyrl-UZ"/>
              </w:rPr>
            </w:pPr>
            <w:r>
              <w:rPr>
                <w:noProof/>
                <w:sz w:val="20"/>
                <w:szCs w:val="20"/>
                <w:lang w:val="uz-Cyrl-UZ"/>
              </w:rPr>
              <w:t>5747623</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7D7401"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7D7401" w:rsidRDefault="002A6E17" w:rsidP="002F7181">
            <w:pPr>
              <w:jc w:val="center"/>
              <w:rPr>
                <w:noProof/>
                <w:sz w:val="20"/>
                <w:szCs w:val="20"/>
                <w:lang w:val="uz-Cyrl-UZ"/>
              </w:rPr>
            </w:pPr>
            <w:r>
              <w:rPr>
                <w:noProof/>
                <w:sz w:val="20"/>
                <w:szCs w:val="20"/>
                <w:lang w:val="uz-Cyrl-UZ"/>
              </w:rPr>
              <w:t>0,001</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31</w:t>
            </w:r>
          </w:p>
        </w:tc>
      </w:tr>
      <w:tr w:rsidR="002A6E17" w:rsidRPr="00D337C1"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9F0A2E"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5.</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D337C1">
              <w:rPr>
                <w:sz w:val="20"/>
                <w:szCs w:val="20"/>
                <w:lang w:val="uz-Cyrl-UZ"/>
              </w:rPr>
              <w:t xml:space="preserve">Жамиятнинг 2019 йилги молия-хўжалик фаолиятини аудиторлик текширувидан ўтказиш бўйича аудиторлик </w:t>
            </w:r>
            <w:r w:rsidRPr="00D337C1">
              <w:rPr>
                <w:sz w:val="20"/>
                <w:szCs w:val="20"/>
                <w:lang w:val="uz-Cyrl-UZ"/>
              </w:rPr>
              <w:lastRenderedPageBreak/>
              <w:t>ташкилотларидан берилган таклифларини кўриб чиқиш ва аудитор ташкилотига тўланадиган хизмат ҳақининг энг кўп миқдорини белгилаш.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lastRenderedPageBreak/>
              <w:t>99,978</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5747258</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396</w:t>
            </w:r>
          </w:p>
        </w:tc>
      </w:tr>
      <w:tr w:rsidR="002A6E17" w:rsidRPr="00D337C1"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6.</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D337C1">
              <w:rPr>
                <w:sz w:val="20"/>
                <w:szCs w:val="20"/>
                <w:lang w:val="uz-Cyrl-UZ"/>
              </w:rPr>
              <w:t>2018 йил якунлари бўйича жамият тафтиш комиссияси хулосасини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99,984</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5747623</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0,001</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rPr>
            </w:pPr>
            <w:r>
              <w:rPr>
                <w:noProof/>
                <w:sz w:val="20"/>
                <w:szCs w:val="20"/>
              </w:rPr>
              <w:t>31</w:t>
            </w:r>
          </w:p>
        </w:tc>
      </w:tr>
      <w:tr w:rsidR="002A6E17" w:rsidRPr="00D337C1"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7.</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D337C1">
              <w:rPr>
                <w:sz w:val="20"/>
                <w:szCs w:val="20"/>
                <w:lang w:val="uz-Cyrl-UZ"/>
              </w:rPr>
              <w:t>Жамиятнинг 2018-йил молия-хўжалик фаолияти якуни бўйича олинган соф фойдаси  тақсимоти, дивиденд миқдори, тўлаш тартиби ва муддатини белгилаш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99,978</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5747258</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r>
              <w:rPr>
                <w:noProof/>
                <w:sz w:val="20"/>
                <w:szCs w:val="20"/>
                <w:lang w:val="uz-Cyrl-UZ"/>
              </w:rPr>
              <w:t>396</w:t>
            </w:r>
          </w:p>
        </w:tc>
      </w:tr>
      <w:tr w:rsidR="002A6E17" w:rsidRPr="00D337C1"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Pr>
                <w:noProof/>
                <w:sz w:val="20"/>
                <w:szCs w:val="20"/>
                <w:lang w:val="uz-Cyrl-UZ"/>
              </w:rPr>
              <w:t>8.</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D337C1" w:rsidRDefault="002A6E17" w:rsidP="002F7181">
            <w:pPr>
              <w:rPr>
                <w:sz w:val="20"/>
                <w:szCs w:val="20"/>
                <w:lang w:val="uz-Cyrl-UZ"/>
              </w:rPr>
            </w:pPr>
            <w:r w:rsidRPr="00D337C1">
              <w:rPr>
                <w:sz w:val="20"/>
                <w:szCs w:val="20"/>
                <w:lang w:val="uz-Cyrl-UZ"/>
              </w:rPr>
              <w:t>Жамият 2019 йил учун тузилган бизнес-режасини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Default="002A6E17" w:rsidP="002F7181">
            <w:pPr>
              <w:jc w:val="center"/>
              <w:rPr>
                <w:noProof/>
                <w:sz w:val="20"/>
                <w:szCs w:val="20"/>
                <w:lang w:val="uz-Cyrl-UZ"/>
              </w:rPr>
            </w:pPr>
            <w:r>
              <w:rPr>
                <w:noProof/>
                <w:sz w:val="20"/>
                <w:szCs w:val="20"/>
                <w:lang w:val="uz-Cyrl-UZ"/>
              </w:rPr>
              <w:t>99,973</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Default="002A6E17" w:rsidP="002F7181">
            <w:pPr>
              <w:jc w:val="center"/>
              <w:rPr>
                <w:noProof/>
                <w:sz w:val="20"/>
                <w:szCs w:val="20"/>
                <w:lang w:val="uz-Cyrl-UZ"/>
              </w:rPr>
            </w:pPr>
            <w:r>
              <w:rPr>
                <w:noProof/>
                <w:sz w:val="20"/>
                <w:szCs w:val="20"/>
                <w:lang w:val="uz-Cyrl-UZ"/>
              </w:rPr>
              <w:t>5746963</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Default="002A6E17" w:rsidP="002F7181">
            <w:pPr>
              <w:jc w:val="center"/>
              <w:rPr>
                <w:noProof/>
                <w:sz w:val="20"/>
                <w:szCs w:val="20"/>
                <w:lang w:val="uz-Cyrl-UZ"/>
              </w:rPr>
            </w:pPr>
            <w:r>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Default="002A6E17" w:rsidP="002F7181">
            <w:pPr>
              <w:jc w:val="center"/>
              <w:rPr>
                <w:noProof/>
                <w:sz w:val="20"/>
                <w:szCs w:val="20"/>
                <w:lang w:val="uz-Cyrl-UZ"/>
              </w:rPr>
            </w:pPr>
            <w:r>
              <w:rPr>
                <w:noProof/>
                <w:sz w:val="20"/>
                <w:szCs w:val="20"/>
                <w:lang w:val="uz-Cyrl-UZ"/>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Default="002A6E17" w:rsidP="002F7181">
            <w:pPr>
              <w:jc w:val="center"/>
              <w:rPr>
                <w:noProof/>
                <w:sz w:val="20"/>
                <w:szCs w:val="20"/>
                <w:lang w:val="uz-Cyrl-UZ"/>
              </w:rPr>
            </w:pPr>
            <w:r>
              <w:rPr>
                <w:noProof/>
                <w:sz w:val="20"/>
                <w:szCs w:val="20"/>
                <w:lang w:val="uz-Cyrl-UZ"/>
              </w:rPr>
              <w:t>427</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D337C1" w:rsidRDefault="002A6E17" w:rsidP="002F7181">
            <w:pPr>
              <w:jc w:val="center"/>
              <w:rPr>
                <w:noProof/>
                <w:sz w:val="20"/>
                <w:szCs w:val="20"/>
                <w:lang w:val="uz-Cyrl-UZ"/>
              </w:rPr>
            </w:pPr>
          </w:p>
        </w:tc>
        <w:tc>
          <w:tcPr>
            <w:tcW w:w="234" w:type="pct"/>
            <w:vMerge w:val="restart"/>
            <w:tcBorders>
              <w:top w:val="single" w:sz="6" w:space="0" w:color="000000"/>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Pr>
                <w:noProof/>
                <w:sz w:val="20"/>
                <w:szCs w:val="20"/>
                <w:lang w:val="uz-Cyrl-UZ"/>
              </w:rPr>
              <w:t>9</w:t>
            </w:r>
            <w:r w:rsidRPr="00AD24EF">
              <w:rPr>
                <w:noProof/>
                <w:sz w:val="20"/>
                <w:szCs w:val="20"/>
                <w:lang w:val="uz-Cyrl-UZ"/>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sz w:val="20"/>
                <w:szCs w:val="20"/>
                <w:lang w:val="uz-Cyrl-UZ"/>
              </w:rPr>
              <w:t>Жамият кузатув кенгаши аъзоларини сайлаш.</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1</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Махкамов Отабек Мухаммаджонович</w:t>
            </w:r>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Pr>
                <w:sz w:val="20"/>
                <w:szCs w:val="20"/>
              </w:rPr>
              <w:t>5742884</w:t>
            </w:r>
            <w:r w:rsidRPr="007D7401">
              <w:rPr>
                <w:sz w:val="20"/>
                <w:szCs w:val="20"/>
                <w:lang w:val="uz-Latn-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2</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Мустафаев Отабек Садикович</w:t>
            </w:r>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Pr>
                <w:sz w:val="20"/>
                <w:szCs w:val="20"/>
              </w:rPr>
              <w:t>5745333</w:t>
            </w:r>
            <w:r w:rsidRPr="007D7401">
              <w:rPr>
                <w:sz w:val="20"/>
                <w:szCs w:val="20"/>
                <w:lang w:val="uz-Latn-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3</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Нишанов Шавкатбек Содикжонович</w:t>
            </w:r>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Pr>
                <w:sz w:val="20"/>
                <w:szCs w:val="20"/>
              </w:rPr>
              <w:t>5745355</w:t>
            </w:r>
            <w:r w:rsidRPr="007D7401">
              <w:rPr>
                <w:sz w:val="20"/>
                <w:szCs w:val="20"/>
                <w:lang w:val="uz-Latn-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4</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rPr>
            </w:pPr>
            <w:proofErr w:type="spellStart"/>
            <w:r w:rsidRPr="00D337C1">
              <w:rPr>
                <w:sz w:val="20"/>
                <w:szCs w:val="20"/>
              </w:rPr>
              <w:t>Содиков</w:t>
            </w:r>
            <w:proofErr w:type="spellEnd"/>
            <w:r w:rsidRPr="00D337C1">
              <w:rPr>
                <w:sz w:val="20"/>
                <w:szCs w:val="20"/>
              </w:rPr>
              <w:t xml:space="preserve"> </w:t>
            </w:r>
            <w:proofErr w:type="spellStart"/>
            <w:r w:rsidRPr="00D337C1">
              <w:rPr>
                <w:sz w:val="20"/>
                <w:szCs w:val="20"/>
              </w:rPr>
              <w:t>Элёр</w:t>
            </w:r>
            <w:proofErr w:type="spellEnd"/>
            <w:r w:rsidRPr="00D337C1">
              <w:rPr>
                <w:sz w:val="20"/>
                <w:szCs w:val="20"/>
              </w:rPr>
              <w:t xml:space="preserve"> </w:t>
            </w:r>
            <w:proofErr w:type="spellStart"/>
            <w:r w:rsidRPr="00D337C1">
              <w:rPr>
                <w:sz w:val="20"/>
                <w:szCs w:val="20"/>
              </w:rPr>
              <w:t>Ильмуродович</w:t>
            </w:r>
            <w:proofErr w:type="spellEnd"/>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Pr>
                <w:sz w:val="20"/>
                <w:szCs w:val="20"/>
              </w:rPr>
              <w:t>5744529</w:t>
            </w:r>
            <w:r w:rsidRPr="007D7401">
              <w:rPr>
                <w:sz w:val="20"/>
                <w:szCs w:val="20"/>
                <w:lang w:val="uz-Latn-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5</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rPr>
            </w:pPr>
            <w:proofErr w:type="spellStart"/>
            <w:r w:rsidRPr="00D337C1">
              <w:rPr>
                <w:sz w:val="20"/>
                <w:szCs w:val="20"/>
              </w:rPr>
              <w:t>Самандаров</w:t>
            </w:r>
            <w:proofErr w:type="spellEnd"/>
            <w:r w:rsidRPr="00D337C1">
              <w:rPr>
                <w:sz w:val="20"/>
                <w:szCs w:val="20"/>
              </w:rPr>
              <w:t xml:space="preserve"> </w:t>
            </w:r>
            <w:proofErr w:type="spellStart"/>
            <w:r w:rsidRPr="00D337C1">
              <w:rPr>
                <w:sz w:val="20"/>
                <w:szCs w:val="20"/>
              </w:rPr>
              <w:t>Талъат</w:t>
            </w:r>
            <w:proofErr w:type="spellEnd"/>
            <w:r w:rsidRPr="00D337C1">
              <w:rPr>
                <w:sz w:val="20"/>
                <w:szCs w:val="20"/>
              </w:rPr>
              <w:t xml:space="preserve"> </w:t>
            </w:r>
            <w:proofErr w:type="spellStart"/>
            <w:r w:rsidRPr="00D337C1">
              <w:rPr>
                <w:sz w:val="20"/>
                <w:szCs w:val="20"/>
              </w:rPr>
              <w:t>Юлдашевич</w:t>
            </w:r>
            <w:proofErr w:type="spellEnd"/>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Pr>
                <w:sz w:val="20"/>
                <w:szCs w:val="20"/>
              </w:rPr>
              <w:t>5744278</w:t>
            </w:r>
            <w:r w:rsidRPr="007D7401">
              <w:rPr>
                <w:sz w:val="20"/>
                <w:szCs w:val="20"/>
                <w:lang w:val="uz-Latn-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6</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Cyrl-UZ"/>
              </w:rPr>
            </w:pPr>
            <w:proofErr w:type="spellStart"/>
            <w:r w:rsidRPr="00D337C1">
              <w:rPr>
                <w:sz w:val="20"/>
                <w:szCs w:val="20"/>
              </w:rPr>
              <w:t>Жуманиязов</w:t>
            </w:r>
            <w:proofErr w:type="spellEnd"/>
            <w:r w:rsidRPr="00D337C1">
              <w:rPr>
                <w:sz w:val="20"/>
                <w:szCs w:val="20"/>
              </w:rPr>
              <w:t xml:space="preserve"> </w:t>
            </w:r>
            <w:proofErr w:type="spellStart"/>
            <w:r w:rsidRPr="00D337C1">
              <w:rPr>
                <w:sz w:val="20"/>
                <w:szCs w:val="20"/>
              </w:rPr>
              <w:t>Санъатбек</w:t>
            </w:r>
            <w:proofErr w:type="spellEnd"/>
            <w:r w:rsidRPr="00D337C1">
              <w:rPr>
                <w:sz w:val="20"/>
                <w:szCs w:val="20"/>
              </w:rPr>
              <w:t xml:space="preserve"> </w:t>
            </w:r>
            <w:proofErr w:type="spellStart"/>
            <w:r w:rsidRPr="00D337C1">
              <w:rPr>
                <w:sz w:val="20"/>
                <w:szCs w:val="20"/>
              </w:rPr>
              <w:t>Шакирович</w:t>
            </w:r>
            <w:proofErr w:type="spellEnd"/>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Pr>
                <w:sz w:val="20"/>
                <w:szCs w:val="20"/>
              </w:rPr>
              <w:t>5742816</w:t>
            </w:r>
            <w:r w:rsidRPr="007D7401">
              <w:rPr>
                <w:sz w:val="20"/>
                <w:szCs w:val="20"/>
                <w:lang w:val="uz-Latn-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70" w:type="pct"/>
            <w:gridSpan w:val="2"/>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7</w:t>
            </w:r>
          </w:p>
        </w:tc>
        <w:tc>
          <w:tcPr>
            <w:tcW w:w="2337" w:type="pct"/>
            <w:gridSpan w:val="7"/>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proofErr w:type="spellStart"/>
            <w:r w:rsidRPr="00D337C1">
              <w:rPr>
                <w:sz w:val="20"/>
                <w:szCs w:val="20"/>
              </w:rPr>
              <w:t>Мадакимов</w:t>
            </w:r>
            <w:proofErr w:type="spellEnd"/>
            <w:r w:rsidRPr="00D337C1">
              <w:rPr>
                <w:sz w:val="20"/>
                <w:szCs w:val="20"/>
              </w:rPr>
              <w:t xml:space="preserve"> </w:t>
            </w:r>
            <w:proofErr w:type="spellStart"/>
            <w:r w:rsidRPr="00D337C1">
              <w:rPr>
                <w:sz w:val="20"/>
                <w:szCs w:val="20"/>
              </w:rPr>
              <w:t>Ғайратжон</w:t>
            </w:r>
            <w:proofErr w:type="spellEnd"/>
            <w:r w:rsidRPr="00D337C1">
              <w:rPr>
                <w:sz w:val="20"/>
                <w:szCs w:val="20"/>
              </w:rPr>
              <w:t xml:space="preserve"> </w:t>
            </w:r>
            <w:proofErr w:type="spellStart"/>
            <w:r w:rsidRPr="00D337C1">
              <w:rPr>
                <w:sz w:val="20"/>
                <w:szCs w:val="20"/>
              </w:rPr>
              <w:t>Ғуломжонович</w:t>
            </w:r>
            <w:proofErr w:type="spellEnd"/>
          </w:p>
        </w:tc>
        <w:tc>
          <w:tcPr>
            <w:tcW w:w="2026"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Cyrl-UZ"/>
              </w:rPr>
            </w:pPr>
            <w:r>
              <w:rPr>
                <w:sz w:val="20"/>
                <w:szCs w:val="20"/>
                <w:lang w:val="uz-Cyrl-UZ"/>
              </w:rPr>
              <w:t>5746130</w:t>
            </w:r>
            <w:r w:rsidRPr="007D7401">
              <w:rPr>
                <w:sz w:val="20"/>
                <w:szCs w:val="20"/>
                <w:lang w:val="uz-Cyrl-UZ"/>
              </w:rPr>
              <w:t xml:space="preserve"> та овоз билан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val="restart"/>
            <w:tcBorders>
              <w:top w:val="single" w:sz="6" w:space="0" w:color="000000"/>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Pr>
                <w:noProof/>
                <w:sz w:val="20"/>
                <w:szCs w:val="20"/>
                <w:lang w:val="uz-Cyrl-UZ"/>
              </w:rPr>
              <w:t>10</w:t>
            </w:r>
            <w:r w:rsidRPr="00AD24EF">
              <w:rPr>
                <w:noProof/>
                <w:sz w:val="20"/>
                <w:szCs w:val="20"/>
                <w:lang w:val="uz-Cyrl-UZ"/>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AD24EF">
              <w:rPr>
                <w:sz w:val="20"/>
                <w:szCs w:val="20"/>
                <w:lang w:val="uz-Cyrl-UZ"/>
              </w:rPr>
              <w:t>Жамият тафтиш комиссияси аъзоларини сайлаш.</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64" w:type="pct"/>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1</w:t>
            </w:r>
          </w:p>
        </w:tc>
        <w:tc>
          <w:tcPr>
            <w:tcW w:w="1072" w:type="pct"/>
            <w:gridSpan w:val="4"/>
            <w:tcBorders>
              <w:top w:val="single" w:sz="6" w:space="0" w:color="000000"/>
              <w:left w:val="single" w:sz="4" w:space="0" w:color="auto"/>
              <w:bottom w:val="single" w:sz="6" w:space="0" w:color="000000"/>
              <w:right w:val="single" w:sz="6" w:space="0" w:color="000000"/>
            </w:tcBorders>
            <w:shd w:val="clear" w:color="auto" w:fill="FFFFFF"/>
          </w:tcPr>
          <w:p w:rsidR="002A6E17" w:rsidRPr="00E42BFB" w:rsidRDefault="002A6E17" w:rsidP="002F7181">
            <w:pPr>
              <w:rPr>
                <w:sz w:val="20"/>
                <w:szCs w:val="20"/>
                <w:lang w:val="uz-Latn-UZ"/>
              </w:rPr>
            </w:pPr>
            <w:r w:rsidRPr="00180321">
              <w:rPr>
                <w:sz w:val="20"/>
                <w:szCs w:val="20"/>
                <w:lang w:val="uz-Latn-UZ"/>
              </w:rPr>
              <w:t>Хуррамов Одил Азаматович</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99,984</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5747579</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0,006</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372</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64" w:type="pct"/>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2</w:t>
            </w:r>
          </w:p>
        </w:tc>
        <w:tc>
          <w:tcPr>
            <w:tcW w:w="1072" w:type="pct"/>
            <w:gridSpan w:val="4"/>
            <w:tcBorders>
              <w:top w:val="single" w:sz="6" w:space="0" w:color="000000"/>
              <w:left w:val="single" w:sz="4" w:space="0" w:color="auto"/>
              <w:bottom w:val="single" w:sz="6" w:space="0" w:color="000000"/>
              <w:right w:val="single" w:sz="6" w:space="0" w:color="000000"/>
            </w:tcBorders>
            <w:shd w:val="clear" w:color="auto" w:fill="FFFFFF"/>
          </w:tcPr>
          <w:p w:rsidR="002A6E17" w:rsidRPr="00E42BFB" w:rsidRDefault="002A6E17" w:rsidP="002F7181">
            <w:pPr>
              <w:rPr>
                <w:sz w:val="20"/>
                <w:szCs w:val="20"/>
                <w:lang w:val="uz-Latn-UZ"/>
              </w:rPr>
            </w:pPr>
            <w:r w:rsidRPr="00180321">
              <w:rPr>
                <w:sz w:val="20"/>
                <w:szCs w:val="20"/>
                <w:lang w:val="uz-Latn-UZ"/>
              </w:rPr>
              <w:t>Асқаров Иззатилло Олтибоевич</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99,984</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5747579</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0,006</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372</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p>
        </w:tc>
        <w:tc>
          <w:tcPr>
            <w:tcW w:w="164" w:type="pct"/>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rPr>
                <w:sz w:val="20"/>
                <w:szCs w:val="20"/>
                <w:lang w:val="uz-Cyrl-UZ"/>
              </w:rPr>
            </w:pPr>
            <w:r w:rsidRPr="00AD24EF">
              <w:rPr>
                <w:sz w:val="20"/>
                <w:szCs w:val="20"/>
                <w:lang w:val="uz-Cyrl-UZ"/>
              </w:rPr>
              <w:t>3</w:t>
            </w:r>
          </w:p>
        </w:tc>
        <w:tc>
          <w:tcPr>
            <w:tcW w:w="1072" w:type="pct"/>
            <w:gridSpan w:val="4"/>
            <w:tcBorders>
              <w:top w:val="single" w:sz="6" w:space="0" w:color="000000"/>
              <w:left w:val="single" w:sz="4" w:space="0" w:color="auto"/>
              <w:bottom w:val="single" w:sz="6" w:space="0" w:color="000000"/>
              <w:right w:val="single" w:sz="6" w:space="0" w:color="000000"/>
            </w:tcBorders>
            <w:shd w:val="clear" w:color="auto" w:fill="FFFFFF"/>
          </w:tcPr>
          <w:p w:rsidR="002A6E17" w:rsidRPr="00E42BFB" w:rsidRDefault="002A6E17" w:rsidP="002F7181">
            <w:pPr>
              <w:rPr>
                <w:sz w:val="20"/>
                <w:szCs w:val="20"/>
                <w:lang w:val="uz-Cyrl-UZ"/>
              </w:rPr>
            </w:pPr>
            <w:r w:rsidRPr="00180321">
              <w:rPr>
                <w:sz w:val="20"/>
                <w:szCs w:val="20"/>
                <w:lang w:val="uz-Cyrl-UZ"/>
              </w:rPr>
              <w:t>Эргашев Алишер Рахматиллаевич</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99,984</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5747579</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0,006</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372</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1</w:t>
            </w:r>
            <w:r w:rsidRPr="00AD24EF">
              <w:rPr>
                <w:noProof/>
                <w:sz w:val="20"/>
                <w:szCs w:val="20"/>
                <w:lang w:val="uz-Cyrl-UZ"/>
              </w:rPr>
              <w:t>.</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180321">
              <w:rPr>
                <w:sz w:val="20"/>
                <w:szCs w:val="20"/>
                <w:lang w:val="uz-Cyrl-UZ"/>
              </w:rPr>
              <w:t>Жамият ижроия органи раҳбари (бошқарув раисини) сайлаш.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rPr>
            </w:pPr>
            <w:r>
              <w:rPr>
                <w:noProof/>
                <w:sz w:val="20"/>
                <w:szCs w:val="20"/>
              </w:rPr>
              <w:t>99,977</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5747227</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rPr>
            </w:pPr>
            <w:r>
              <w:rPr>
                <w:noProof/>
                <w:sz w:val="20"/>
                <w:szCs w:val="20"/>
              </w:rPr>
              <w:t>427</w:t>
            </w:r>
          </w:p>
        </w:tc>
      </w:tr>
      <w:tr w:rsidR="002A6E17" w:rsidRPr="00180321"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2</w:t>
            </w:r>
            <w:r w:rsidRPr="00AD24EF">
              <w:rPr>
                <w:noProof/>
                <w:sz w:val="20"/>
                <w:szCs w:val="20"/>
                <w:lang w:val="uz-Cyrl-UZ"/>
              </w:rPr>
              <w:t>.</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180321">
              <w:rPr>
                <w:sz w:val="20"/>
                <w:szCs w:val="20"/>
                <w:lang w:val="uz-Cyrl-UZ"/>
              </w:rPr>
              <w:t>Жамиятда 2018 йил давомида Корпоратив бошқарув тамойиллари ижросини баҳолаш юзасидан «INTELLIGENT ANALYTICS GROUP» МЧЖ томонидан берилган хулосасини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99,972</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5746886</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427</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180321"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3</w:t>
            </w:r>
            <w:r w:rsidRPr="00AD24EF">
              <w:rPr>
                <w:noProof/>
                <w:sz w:val="20"/>
                <w:szCs w:val="20"/>
                <w:lang w:val="uz-Cyrl-UZ"/>
              </w:rPr>
              <w:t>.</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180321">
              <w:rPr>
                <w:sz w:val="20"/>
                <w:szCs w:val="20"/>
                <w:lang w:val="uz-Cyrl-UZ"/>
              </w:rPr>
              <w:t>Жамият кундалик фаолияти билан боғлиқ бўлган битимлар рўйхатини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99,977</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5747227</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0,007</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427</w:t>
            </w:r>
          </w:p>
        </w:tc>
      </w:tr>
      <w:tr w:rsidR="002A6E17" w:rsidRPr="00F550F5"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4</w:t>
            </w:r>
            <w:r w:rsidRPr="00AD24EF">
              <w:rPr>
                <w:noProof/>
                <w:sz w:val="20"/>
                <w:szCs w:val="20"/>
                <w:lang w:val="uz-Cyrl-UZ"/>
              </w:rPr>
              <w:t>.</w:t>
            </w:r>
          </w:p>
        </w:tc>
        <w:tc>
          <w:tcPr>
            <w:tcW w:w="1236" w:type="pct"/>
            <w:gridSpan w:val="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F550F5">
              <w:rPr>
                <w:sz w:val="20"/>
                <w:szCs w:val="20"/>
                <w:lang w:val="uz-Cyrl-UZ"/>
              </w:rPr>
              <w:t>Жамиятнинг янги тахрирдаги “Устави”, “Акциядорлар умумий йиғилиши тўғрисида”ги ҳамда “Кузатув кенгаши тўғрисида”ги ички корпоратив низомларининг янги таҳрирларини тасдиқлаш</w:t>
            </w:r>
          </w:p>
        </w:tc>
        <w:tc>
          <w:tcPr>
            <w:tcW w:w="706"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99,972</w:t>
            </w:r>
          </w:p>
        </w:tc>
        <w:tc>
          <w:tcPr>
            <w:tcW w:w="565"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5746886</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w:t>
            </w:r>
          </w:p>
        </w:tc>
        <w:tc>
          <w:tcPr>
            <w:tcW w:w="23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0,013</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Cyrl-UZ"/>
              </w:rPr>
            </w:pPr>
            <w:r>
              <w:rPr>
                <w:noProof/>
                <w:sz w:val="20"/>
                <w:szCs w:val="20"/>
                <w:lang w:val="uz-Cyrl-UZ"/>
              </w:rPr>
              <w:t>768</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4767" w:type="pct"/>
            <w:gridSpan w:val="16"/>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rPr>
            </w:pPr>
            <w:r w:rsidRPr="00AD24EF">
              <w:rPr>
                <w:noProof/>
                <w:sz w:val="20"/>
                <w:szCs w:val="20"/>
              </w:rPr>
              <w:t>Умумий йиғилиш томонидан қабул қилинган қарорларнинг тўлиқ баёни:</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rPr>
            </w:pPr>
            <w:r w:rsidRPr="00AD24EF">
              <w:rPr>
                <w:noProof/>
                <w:sz w:val="20"/>
                <w:szCs w:val="20"/>
              </w:rPr>
              <w:t>1.</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Latn-UZ"/>
              </w:rPr>
            </w:pPr>
            <w:r w:rsidRPr="00E06119">
              <w:rPr>
                <w:sz w:val="20"/>
                <w:szCs w:val="20"/>
                <w:lang w:val="uz-Cyrl-UZ"/>
              </w:rPr>
              <w:t> Жамият Кузатув кенгашининг 2018 йилда амалга оширган ишлари, жамиятни ривожлантириш стратегиясига эришиш бўйича кўрилаётган чора-тадбирлар тўғрисидаги ва корпоратив бошқарув талабларини бажарилиши бўйича ҳисоботларини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jc w:val="center"/>
              <w:rPr>
                <w:noProof/>
                <w:sz w:val="20"/>
                <w:szCs w:val="20"/>
              </w:rPr>
            </w:pPr>
            <w:r w:rsidRPr="00AD24EF">
              <w:rPr>
                <w:noProof/>
                <w:sz w:val="20"/>
                <w:szCs w:val="20"/>
                <w:lang w:val="uz-Latn-UZ"/>
              </w:rPr>
              <w:t>2</w:t>
            </w:r>
            <w:r>
              <w:rPr>
                <w:noProof/>
                <w:sz w:val="20"/>
                <w:szCs w:val="20"/>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E06119">
              <w:rPr>
                <w:sz w:val="20"/>
                <w:szCs w:val="20"/>
                <w:lang w:val="uz-Cyrl-UZ"/>
              </w:rPr>
              <w:t>Жамият бошқарув раисининг 2018 йил якунлари бўйича бизнес-режа параметрларинининг бажарилиши ва йил давомида олиб борилган ишлар юзасидан ҳисоботини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jc w:val="center"/>
              <w:rPr>
                <w:noProof/>
                <w:sz w:val="20"/>
                <w:szCs w:val="20"/>
              </w:rPr>
            </w:pPr>
            <w:r w:rsidRPr="00AD24EF">
              <w:rPr>
                <w:noProof/>
                <w:sz w:val="20"/>
                <w:szCs w:val="20"/>
                <w:lang w:val="uz-Latn-UZ"/>
              </w:rPr>
              <w:t>3</w:t>
            </w:r>
            <w:r>
              <w:rPr>
                <w:noProof/>
                <w:sz w:val="20"/>
                <w:szCs w:val="20"/>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E06119">
              <w:rPr>
                <w:sz w:val="20"/>
                <w:szCs w:val="20"/>
                <w:lang w:val="uz-Cyrl-UZ"/>
              </w:rPr>
              <w:t>Жамиятнинг 2018 йилдаги молия-хўжалик фаолияти якунлари бўйича жамият йиллик ҳисоботини, шу жумладан баланс, молиявий натижалар, фойда ва зарарлар тўғрисидаги ҳисоботларини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jc w:val="center"/>
              <w:rPr>
                <w:noProof/>
                <w:sz w:val="20"/>
                <w:szCs w:val="20"/>
              </w:rPr>
            </w:pPr>
            <w:r w:rsidRPr="00AD24EF">
              <w:rPr>
                <w:noProof/>
                <w:sz w:val="20"/>
                <w:szCs w:val="20"/>
                <w:lang w:val="uz-Latn-UZ"/>
              </w:rPr>
              <w:t>4</w:t>
            </w:r>
            <w:r>
              <w:rPr>
                <w:noProof/>
                <w:sz w:val="20"/>
                <w:szCs w:val="20"/>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E06119">
              <w:rPr>
                <w:sz w:val="20"/>
                <w:szCs w:val="20"/>
                <w:lang w:val="uz-Cyrl-UZ"/>
              </w:rPr>
              <w:t>Жамиятнинг 2018 йил якунлари бўйича молия-хўжалик фаолияти юзасидан ўтказилган аудиторлик текшируви ҳисоботини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5</w:t>
            </w:r>
            <w:r>
              <w:rPr>
                <w:noProof/>
                <w:sz w:val="20"/>
                <w:szCs w:val="20"/>
                <w:lang w:val="uz-Cyrl-UZ"/>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rPr>
                <w:sz w:val="20"/>
                <w:szCs w:val="20"/>
                <w:lang w:val="uz-Cyrl-UZ"/>
              </w:rPr>
            </w:pPr>
            <w:r w:rsidRPr="00E06119">
              <w:rPr>
                <w:sz w:val="20"/>
                <w:szCs w:val="20"/>
                <w:lang w:val="uz-Cyrl-UZ"/>
              </w:rPr>
              <w:t>Жамиятнинг 2019 йилги молия-хўжалик фаолиятини аудиторлик текширувидан ўтказиш бўйича МЧЖ шаклидаги "ZIYO-AUDIT" аудиторлик ташкилоти тасдиқлансин ва унга тўланадиган хизмат ҳаққининг миқдори 18,0 млн.сўм этиб белгилансин.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6</w:t>
            </w:r>
            <w:r>
              <w:rPr>
                <w:noProof/>
                <w:sz w:val="20"/>
                <w:szCs w:val="20"/>
                <w:lang w:val="uz-Cyrl-UZ"/>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rPr>
                <w:sz w:val="20"/>
                <w:szCs w:val="20"/>
                <w:lang w:val="uz-Cyrl-UZ"/>
              </w:rPr>
            </w:pPr>
            <w:r w:rsidRPr="00E06119">
              <w:rPr>
                <w:sz w:val="20"/>
                <w:szCs w:val="20"/>
                <w:lang w:val="uz-Cyrl-UZ"/>
              </w:rPr>
              <w:t>2018 йил якунлари бўйича жамият тафтиш комиссияси хулосаси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7</w:t>
            </w:r>
            <w:r>
              <w:rPr>
                <w:noProof/>
                <w:sz w:val="20"/>
                <w:szCs w:val="20"/>
                <w:lang w:val="uz-Cyrl-UZ"/>
              </w:rPr>
              <w:t>.</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rPr>
                <w:sz w:val="20"/>
                <w:szCs w:val="20"/>
                <w:lang w:val="uz-Cyrl-UZ"/>
              </w:rPr>
            </w:pPr>
            <w:r w:rsidRPr="00E06119">
              <w:rPr>
                <w:sz w:val="20"/>
                <w:szCs w:val="20"/>
                <w:lang w:val="uz-Cyrl-UZ"/>
              </w:rPr>
              <w:t>Жамиятнинг 2018 йил якунлари бўйича олинган 4 551 812 000 (тўрт миллиард беш юз эллик бир миллион саккиз юз ўн икки минг) сўм соф фойдаси қўйидаги тартибда тақсимлансин:</w:t>
            </w:r>
          </w:p>
          <w:p w:rsidR="002A6E17" w:rsidRPr="00E06119" w:rsidRDefault="002A6E17" w:rsidP="002F7181">
            <w:pPr>
              <w:rPr>
                <w:sz w:val="20"/>
                <w:szCs w:val="20"/>
                <w:lang w:val="uz-Cyrl-UZ"/>
              </w:rPr>
            </w:pPr>
            <w:r w:rsidRPr="00E06119">
              <w:rPr>
                <w:sz w:val="20"/>
                <w:szCs w:val="20"/>
                <w:lang w:val="uz-Cyrl-UZ"/>
              </w:rPr>
              <w:t>- соф фойданинг 50,37 фоизи ёки  2 292 858 645 (икки миллиард икки юз тўксон икки миллион саккиз юз эллик саккиз минг олти юз кирк беш) сўми акциядорларга дивиденд сифатида берилсин, яъни хар бир дона акцияга 385 (уч юз саксон беш) сўмдан дивидендга йўналтирилсин;</w:t>
            </w:r>
          </w:p>
          <w:p w:rsidR="002A6E17" w:rsidRPr="00E06119" w:rsidRDefault="002A6E17" w:rsidP="002F7181">
            <w:pPr>
              <w:rPr>
                <w:sz w:val="20"/>
                <w:szCs w:val="20"/>
                <w:lang w:val="uz-Cyrl-UZ"/>
              </w:rPr>
            </w:pPr>
            <w:r w:rsidRPr="00E06119">
              <w:rPr>
                <w:sz w:val="20"/>
                <w:szCs w:val="20"/>
                <w:lang w:val="uz-Cyrl-UZ"/>
              </w:rPr>
              <w:t>- соф фойданинг 34,63 фоизи ёки 1 576 181 555 (бир миллиард беш юз етмиш олти миллион бир юз саксон бир минг беш юз эллик беш) сўми жамиятда ишлаб чиқаришни ривожлантириш учун ажратилсин ва келгусида капитализация қилиш йўли билан қонунда белгиланган тартибда жамият устав капиталини ошириш учун йўналтирилсин;</w:t>
            </w:r>
          </w:p>
          <w:p w:rsidR="002A6E17" w:rsidRPr="00E06119" w:rsidRDefault="002A6E17" w:rsidP="002F7181">
            <w:pPr>
              <w:rPr>
                <w:sz w:val="20"/>
                <w:szCs w:val="20"/>
                <w:lang w:val="uz-Cyrl-UZ"/>
              </w:rPr>
            </w:pPr>
            <w:r w:rsidRPr="00E06119">
              <w:rPr>
                <w:sz w:val="20"/>
                <w:szCs w:val="20"/>
                <w:lang w:val="uz-Cyrl-UZ"/>
              </w:rPr>
              <w:t>- соф фойданинг 10 фоизи ёки 455 181 200 (тўрт юз эллик беш миллион бир юз саксон бир минг икки юз) сўми жамиятнинг инновацион фаолиятни қўллаб қуввалаш жамғармасига ажратилсин;</w:t>
            </w:r>
          </w:p>
          <w:p w:rsidR="002A6E17" w:rsidRPr="00E06119" w:rsidRDefault="002A6E17" w:rsidP="002F7181">
            <w:pPr>
              <w:rPr>
                <w:sz w:val="20"/>
                <w:szCs w:val="20"/>
                <w:lang w:val="uz-Cyrl-UZ"/>
              </w:rPr>
            </w:pPr>
            <w:r w:rsidRPr="00E06119">
              <w:rPr>
                <w:sz w:val="20"/>
                <w:szCs w:val="20"/>
                <w:lang w:val="uz-Cyrl-UZ"/>
              </w:rPr>
              <w:t>- соф фойданинг қолган 5 фоизи ёки 227 590 600 (икки юз йигирма етти миллион беш юз тўксон минг олти юз) сўми жамият захира фондига ажратилсин.</w:t>
            </w:r>
          </w:p>
          <w:p w:rsidR="002A6E17" w:rsidRPr="00AD24EF" w:rsidRDefault="002A6E17" w:rsidP="002F7181">
            <w:pPr>
              <w:rPr>
                <w:sz w:val="20"/>
                <w:szCs w:val="20"/>
                <w:lang w:val="uz-Cyrl-UZ"/>
              </w:rPr>
            </w:pPr>
            <w:r w:rsidRPr="00E06119">
              <w:rPr>
                <w:sz w:val="20"/>
                <w:szCs w:val="20"/>
                <w:lang w:val="uz-Cyrl-UZ"/>
              </w:rPr>
              <w:t>Дивидендларни тўлаш муддати қарор қабул қилинган кундан эътиборан олтмиш кундан кечиктирмаслик лозимлиги белгиланган холда жамият уставига кўра юридик шахсларга пул ўтказиш йўли билан, жисмоний шахсларга нақд пул ёки пластик карталарига пул ўтказиш орқали амалга оширилсин.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sz w:val="20"/>
                <w:szCs w:val="20"/>
                <w:lang w:val="uz-Cyrl-UZ"/>
              </w:rPr>
            </w:pPr>
            <w:r>
              <w:rPr>
                <w:sz w:val="20"/>
                <w:szCs w:val="20"/>
                <w:lang w:val="uz-Cyrl-UZ"/>
              </w:rPr>
              <w:t>8.</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E06119" w:rsidRDefault="002A6E17" w:rsidP="002F7181">
            <w:pPr>
              <w:rPr>
                <w:sz w:val="20"/>
                <w:szCs w:val="20"/>
                <w:lang w:val="uz-Cyrl-UZ"/>
              </w:rPr>
            </w:pPr>
            <w:r w:rsidRPr="00E06119">
              <w:rPr>
                <w:sz w:val="20"/>
                <w:szCs w:val="20"/>
                <w:lang w:val="uz-Cyrl-UZ"/>
              </w:rPr>
              <w:t>2018 йил якунлари бўйича жамият тафтиш комиссияси хулосаси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p>
        </w:tc>
        <w:tc>
          <w:tcPr>
            <w:tcW w:w="234" w:type="pct"/>
            <w:vMerge w:val="restart"/>
            <w:tcBorders>
              <w:top w:val="single" w:sz="6" w:space="0" w:color="000000"/>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Pr>
                <w:noProof/>
                <w:sz w:val="20"/>
                <w:szCs w:val="20"/>
                <w:lang w:val="uz-Cyrl-UZ"/>
              </w:rPr>
              <w:t>9.</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r w:rsidRPr="00E06119">
              <w:rPr>
                <w:sz w:val="20"/>
                <w:szCs w:val="20"/>
                <w:lang w:val="uz-Cyrl-UZ"/>
              </w:rPr>
              <w:t>Жамият кузатув кенгаши аьзолари қуйидаги таркибда сайлансин: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06119" w:rsidRDefault="002A6E17" w:rsidP="002F7181">
            <w:pPr>
              <w:jc w:val="center"/>
              <w:rPr>
                <w:noProof/>
                <w:sz w:val="20"/>
                <w:szCs w:val="20"/>
                <w:lang w:val="uz-Cyrl-UZ"/>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sz w:val="20"/>
                <w:szCs w:val="20"/>
                <w:lang w:val="uz-Cyrl-UZ"/>
              </w:rPr>
            </w:pPr>
            <w:r w:rsidRPr="00AD24EF">
              <w:rPr>
                <w:sz w:val="20"/>
                <w:szCs w:val="20"/>
                <w:lang w:val="uz-Cyrl-UZ"/>
              </w:rPr>
              <w:t>1</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Махкамов Отабек Мухаммаджонович</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sz w:val="20"/>
                <w:szCs w:val="20"/>
                <w:lang w:val="uz-Cyrl-UZ"/>
              </w:rPr>
            </w:pPr>
            <w:r w:rsidRPr="00AD24EF">
              <w:rPr>
                <w:sz w:val="20"/>
                <w:szCs w:val="20"/>
                <w:lang w:val="uz-Cyrl-UZ"/>
              </w:rPr>
              <w:t>2</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Мустафаев Отабек Садикович</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sz w:val="20"/>
                <w:szCs w:val="20"/>
                <w:lang w:val="uz-Cyrl-UZ"/>
              </w:rPr>
            </w:pPr>
            <w:r w:rsidRPr="00AD24EF">
              <w:rPr>
                <w:sz w:val="20"/>
                <w:szCs w:val="20"/>
                <w:lang w:val="uz-Cyrl-UZ"/>
              </w:rPr>
              <w:t>3</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Нишанов Шавкатбек Содикжонович</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sz w:val="20"/>
                <w:szCs w:val="20"/>
                <w:lang w:val="uz-Cyrl-UZ"/>
              </w:rPr>
            </w:pPr>
            <w:r w:rsidRPr="00AD24EF">
              <w:rPr>
                <w:sz w:val="20"/>
                <w:szCs w:val="20"/>
                <w:lang w:val="uz-Cyrl-UZ"/>
              </w:rPr>
              <w:t>4</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rPr>
            </w:pPr>
            <w:proofErr w:type="spellStart"/>
            <w:r w:rsidRPr="00D337C1">
              <w:rPr>
                <w:sz w:val="20"/>
                <w:szCs w:val="20"/>
              </w:rPr>
              <w:t>Содиков</w:t>
            </w:r>
            <w:proofErr w:type="spellEnd"/>
            <w:r w:rsidRPr="00D337C1">
              <w:rPr>
                <w:sz w:val="20"/>
                <w:szCs w:val="20"/>
              </w:rPr>
              <w:t xml:space="preserve"> </w:t>
            </w:r>
            <w:proofErr w:type="spellStart"/>
            <w:r w:rsidRPr="00D337C1">
              <w:rPr>
                <w:sz w:val="20"/>
                <w:szCs w:val="20"/>
              </w:rPr>
              <w:t>Элёр</w:t>
            </w:r>
            <w:proofErr w:type="spellEnd"/>
            <w:r w:rsidRPr="00D337C1">
              <w:rPr>
                <w:sz w:val="20"/>
                <w:szCs w:val="20"/>
              </w:rPr>
              <w:t xml:space="preserve"> </w:t>
            </w:r>
            <w:proofErr w:type="spellStart"/>
            <w:r w:rsidRPr="00D337C1">
              <w:rPr>
                <w:sz w:val="20"/>
                <w:szCs w:val="20"/>
              </w:rPr>
              <w:t>Ильмуродович</w:t>
            </w:r>
            <w:proofErr w:type="spellEnd"/>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sz w:val="20"/>
                <w:szCs w:val="20"/>
                <w:lang w:val="uz-Cyrl-UZ"/>
              </w:rPr>
            </w:pPr>
            <w:r w:rsidRPr="00AD24EF">
              <w:rPr>
                <w:sz w:val="20"/>
                <w:szCs w:val="20"/>
                <w:lang w:val="uz-Cyrl-UZ"/>
              </w:rPr>
              <w:t>5</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rPr>
            </w:pPr>
            <w:proofErr w:type="spellStart"/>
            <w:r w:rsidRPr="00D337C1">
              <w:rPr>
                <w:sz w:val="20"/>
                <w:szCs w:val="20"/>
              </w:rPr>
              <w:t>Самандаров</w:t>
            </w:r>
            <w:proofErr w:type="spellEnd"/>
            <w:r w:rsidRPr="00D337C1">
              <w:rPr>
                <w:sz w:val="20"/>
                <w:szCs w:val="20"/>
              </w:rPr>
              <w:t xml:space="preserve"> </w:t>
            </w:r>
            <w:proofErr w:type="spellStart"/>
            <w:r w:rsidRPr="00D337C1">
              <w:rPr>
                <w:sz w:val="20"/>
                <w:szCs w:val="20"/>
              </w:rPr>
              <w:t>Талъат</w:t>
            </w:r>
            <w:proofErr w:type="spellEnd"/>
            <w:r w:rsidRPr="00D337C1">
              <w:rPr>
                <w:sz w:val="20"/>
                <w:szCs w:val="20"/>
              </w:rPr>
              <w:t xml:space="preserve"> </w:t>
            </w:r>
            <w:proofErr w:type="spellStart"/>
            <w:r w:rsidRPr="00D337C1">
              <w:rPr>
                <w:sz w:val="20"/>
                <w:szCs w:val="20"/>
              </w:rPr>
              <w:t>Юлдашевич</w:t>
            </w:r>
            <w:proofErr w:type="spellEnd"/>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sz w:val="20"/>
                <w:szCs w:val="20"/>
                <w:lang w:val="uz-Cyrl-UZ"/>
              </w:rPr>
            </w:pPr>
            <w:r w:rsidRPr="00AD24EF">
              <w:rPr>
                <w:sz w:val="20"/>
                <w:szCs w:val="20"/>
                <w:lang w:val="uz-Cyrl-UZ"/>
              </w:rPr>
              <w:t>6</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Cyrl-UZ"/>
              </w:rPr>
            </w:pPr>
            <w:proofErr w:type="spellStart"/>
            <w:r w:rsidRPr="00D337C1">
              <w:rPr>
                <w:sz w:val="20"/>
                <w:szCs w:val="20"/>
              </w:rPr>
              <w:t>Жуманиязов</w:t>
            </w:r>
            <w:proofErr w:type="spellEnd"/>
            <w:r w:rsidRPr="00D337C1">
              <w:rPr>
                <w:sz w:val="20"/>
                <w:szCs w:val="20"/>
              </w:rPr>
              <w:t xml:space="preserve"> </w:t>
            </w:r>
            <w:proofErr w:type="spellStart"/>
            <w:r w:rsidRPr="00D337C1">
              <w:rPr>
                <w:sz w:val="20"/>
                <w:szCs w:val="20"/>
              </w:rPr>
              <w:t>Санъатбек</w:t>
            </w:r>
            <w:proofErr w:type="spellEnd"/>
            <w:r w:rsidRPr="00D337C1">
              <w:rPr>
                <w:sz w:val="20"/>
                <w:szCs w:val="20"/>
              </w:rPr>
              <w:t xml:space="preserve"> </w:t>
            </w:r>
            <w:proofErr w:type="spellStart"/>
            <w:r w:rsidRPr="00D337C1">
              <w:rPr>
                <w:sz w:val="20"/>
                <w:szCs w:val="20"/>
              </w:rPr>
              <w:t>Шакирович</w:t>
            </w:r>
            <w:proofErr w:type="spellEnd"/>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vMerge/>
            <w:tcBorders>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9" w:type="pct"/>
            <w:gridSpan w:val="3"/>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7</w:t>
            </w:r>
          </w:p>
        </w:tc>
        <w:tc>
          <w:tcPr>
            <w:tcW w:w="4304" w:type="pct"/>
            <w:gridSpan w:val="12"/>
            <w:tcBorders>
              <w:top w:val="single" w:sz="6" w:space="0" w:color="000000"/>
              <w:left w:val="single" w:sz="4" w:space="0" w:color="auto"/>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proofErr w:type="spellStart"/>
            <w:r w:rsidRPr="00D337C1">
              <w:rPr>
                <w:sz w:val="20"/>
                <w:szCs w:val="20"/>
              </w:rPr>
              <w:t>Мадакимов</w:t>
            </w:r>
            <w:proofErr w:type="spellEnd"/>
            <w:r w:rsidRPr="00D337C1">
              <w:rPr>
                <w:sz w:val="20"/>
                <w:szCs w:val="20"/>
              </w:rPr>
              <w:t xml:space="preserve"> </w:t>
            </w:r>
            <w:proofErr w:type="spellStart"/>
            <w:r w:rsidRPr="00D337C1">
              <w:rPr>
                <w:sz w:val="20"/>
                <w:szCs w:val="20"/>
              </w:rPr>
              <w:t>Ғайратжон</w:t>
            </w:r>
            <w:proofErr w:type="spellEnd"/>
            <w:r w:rsidRPr="00D337C1">
              <w:rPr>
                <w:sz w:val="20"/>
                <w:szCs w:val="20"/>
              </w:rPr>
              <w:t xml:space="preserve"> </w:t>
            </w:r>
            <w:proofErr w:type="spellStart"/>
            <w:r w:rsidRPr="00D337C1">
              <w:rPr>
                <w:sz w:val="20"/>
                <w:szCs w:val="20"/>
              </w:rPr>
              <w:t>Ғуломжонович</w:t>
            </w:r>
            <w:proofErr w:type="spellEnd"/>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vMerge w:val="restart"/>
            <w:tcBorders>
              <w:top w:val="single" w:sz="6" w:space="0" w:color="000000"/>
              <w:left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Pr>
                <w:noProof/>
                <w:sz w:val="20"/>
                <w:szCs w:val="20"/>
                <w:lang w:val="uz-Cyrl-UZ"/>
              </w:rPr>
              <w:t>10.</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r w:rsidRPr="00AD24EF">
              <w:rPr>
                <w:sz w:val="20"/>
                <w:szCs w:val="20"/>
                <w:lang w:val="uz-Cyrl-UZ"/>
              </w:rPr>
              <w:t>Жамият тафтиш комиссияси аъзолари қуйидаги таркибда сайлан</w:t>
            </w:r>
            <w:r w:rsidRPr="00AD24EF">
              <w:rPr>
                <w:sz w:val="20"/>
                <w:szCs w:val="20"/>
                <w:lang w:val="uz-Latn-UZ"/>
              </w:rPr>
              <w:t>с</w:t>
            </w:r>
            <w:r w:rsidRPr="00AD24EF">
              <w:rPr>
                <w:sz w:val="20"/>
                <w:szCs w:val="20"/>
                <w:lang w:val="uz-Cyrl-UZ"/>
              </w:rPr>
              <w:t>и</w:t>
            </w:r>
            <w:r w:rsidRPr="00AD24EF">
              <w:rPr>
                <w:sz w:val="20"/>
                <w:szCs w:val="20"/>
                <w:lang w:val="uz-Latn-UZ"/>
              </w:rPr>
              <w:t>н</w:t>
            </w:r>
            <w:r w:rsidRPr="00AD24EF">
              <w:rPr>
                <w:sz w:val="20"/>
                <w:szCs w:val="20"/>
                <w:lang w:val="uz-Cyrl-UZ"/>
              </w:rPr>
              <w:t>:</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41" w:type="pct"/>
            <w:gridSpan w:val="4"/>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p>
        </w:tc>
        <w:tc>
          <w:tcPr>
            <w:tcW w:w="4292" w:type="pct"/>
            <w:gridSpan w:val="11"/>
            <w:tcBorders>
              <w:top w:val="single" w:sz="6" w:space="0" w:color="000000"/>
              <w:left w:val="single" w:sz="4" w:space="0" w:color="auto"/>
              <w:bottom w:val="single" w:sz="6" w:space="0" w:color="000000"/>
              <w:right w:val="single" w:sz="6" w:space="0" w:color="000000"/>
            </w:tcBorders>
            <w:shd w:val="clear" w:color="auto" w:fill="FFFFFF"/>
          </w:tcPr>
          <w:p w:rsidR="002A6E17" w:rsidRPr="00E42BFB" w:rsidRDefault="002A6E17" w:rsidP="002F7181">
            <w:pPr>
              <w:rPr>
                <w:sz w:val="20"/>
                <w:szCs w:val="20"/>
                <w:lang w:val="uz-Latn-UZ"/>
              </w:rPr>
            </w:pPr>
            <w:r w:rsidRPr="00180321">
              <w:rPr>
                <w:sz w:val="20"/>
                <w:szCs w:val="20"/>
                <w:lang w:val="uz-Latn-UZ"/>
              </w:rPr>
              <w:t>Хуррамов Одил Азаматович</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vMerge/>
            <w:tcBorders>
              <w:left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41" w:type="pct"/>
            <w:gridSpan w:val="4"/>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2</w:t>
            </w:r>
          </w:p>
        </w:tc>
        <w:tc>
          <w:tcPr>
            <w:tcW w:w="4292" w:type="pct"/>
            <w:gridSpan w:val="11"/>
            <w:tcBorders>
              <w:top w:val="single" w:sz="6" w:space="0" w:color="000000"/>
              <w:left w:val="single" w:sz="4" w:space="0" w:color="auto"/>
              <w:bottom w:val="single" w:sz="6" w:space="0" w:color="000000"/>
              <w:right w:val="single" w:sz="6" w:space="0" w:color="000000"/>
            </w:tcBorders>
            <w:shd w:val="clear" w:color="auto" w:fill="FFFFFF"/>
          </w:tcPr>
          <w:p w:rsidR="002A6E17" w:rsidRPr="00E42BFB" w:rsidRDefault="002A6E17" w:rsidP="002F7181">
            <w:pPr>
              <w:rPr>
                <w:sz w:val="20"/>
                <w:szCs w:val="20"/>
                <w:lang w:val="uz-Latn-UZ"/>
              </w:rPr>
            </w:pPr>
            <w:r w:rsidRPr="00180321">
              <w:rPr>
                <w:sz w:val="20"/>
                <w:szCs w:val="20"/>
                <w:lang w:val="uz-Latn-UZ"/>
              </w:rPr>
              <w:t>Асқаров Иззатилло Олтибоевич</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vMerge/>
            <w:tcBorders>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41" w:type="pct"/>
            <w:gridSpan w:val="4"/>
            <w:tcBorders>
              <w:top w:val="single" w:sz="6" w:space="0" w:color="000000"/>
              <w:left w:val="single" w:sz="6" w:space="0" w:color="000000"/>
              <w:bottom w:val="single" w:sz="6" w:space="0" w:color="000000"/>
              <w:right w:val="single" w:sz="4" w:space="0" w:color="auto"/>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3</w:t>
            </w:r>
          </w:p>
        </w:tc>
        <w:tc>
          <w:tcPr>
            <w:tcW w:w="4292" w:type="pct"/>
            <w:gridSpan w:val="11"/>
            <w:tcBorders>
              <w:top w:val="single" w:sz="6" w:space="0" w:color="000000"/>
              <w:left w:val="single" w:sz="4" w:space="0" w:color="auto"/>
              <w:bottom w:val="single" w:sz="6" w:space="0" w:color="000000"/>
              <w:right w:val="single" w:sz="6" w:space="0" w:color="000000"/>
            </w:tcBorders>
            <w:shd w:val="clear" w:color="auto" w:fill="FFFFFF"/>
          </w:tcPr>
          <w:p w:rsidR="002A6E17" w:rsidRPr="00E42BFB" w:rsidRDefault="002A6E17" w:rsidP="002F7181">
            <w:pPr>
              <w:rPr>
                <w:sz w:val="20"/>
                <w:szCs w:val="20"/>
                <w:lang w:val="uz-Cyrl-UZ"/>
              </w:rPr>
            </w:pPr>
            <w:r w:rsidRPr="00180321">
              <w:rPr>
                <w:sz w:val="20"/>
                <w:szCs w:val="20"/>
                <w:lang w:val="uz-Cyrl-UZ"/>
              </w:rPr>
              <w:t>Эргашев Алишер Рахматиллаевич</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1.</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C439E" w:rsidRDefault="002A6E17" w:rsidP="002F7181">
            <w:pPr>
              <w:rPr>
                <w:sz w:val="20"/>
                <w:szCs w:val="20"/>
                <w:lang w:val="uz-Cyrl-UZ"/>
              </w:rPr>
            </w:pPr>
            <w:r>
              <w:rPr>
                <w:sz w:val="20"/>
                <w:szCs w:val="20"/>
                <w:lang w:val="uz-Cyrl-UZ"/>
              </w:rPr>
              <w:t xml:space="preserve">         </w:t>
            </w:r>
            <w:r w:rsidRPr="00AC439E">
              <w:rPr>
                <w:sz w:val="20"/>
                <w:szCs w:val="20"/>
                <w:lang w:val="uz-Cyrl-UZ"/>
              </w:rPr>
              <w:t xml:space="preserve">Жамият бошқарувини сайлаш масаласи номзодни Вазирлар Маҳкамаси билан келишувга эришган ҳолда жамият бошқарув раисини қайта сайлаш масаласини йиллик умумий йиғилишда кўрмасдан қолдириш ва акциядорларнинг навбатдан ташқари ўтказиладиган умумий йиғилиши кун тартибига киритилсин. </w:t>
            </w:r>
          </w:p>
          <w:p w:rsidR="002A6E17" w:rsidRPr="00AD24EF" w:rsidRDefault="002A6E17" w:rsidP="002F7181">
            <w:pPr>
              <w:rPr>
                <w:noProof/>
                <w:sz w:val="20"/>
                <w:szCs w:val="20"/>
                <w:lang w:val="uz-Cyrl-UZ"/>
              </w:rPr>
            </w:pPr>
            <w:r>
              <w:rPr>
                <w:sz w:val="20"/>
                <w:szCs w:val="20"/>
                <w:lang w:val="uz-Cyrl-UZ"/>
              </w:rPr>
              <w:t xml:space="preserve">         </w:t>
            </w:r>
            <w:r w:rsidRPr="00AC439E">
              <w:rPr>
                <w:sz w:val="20"/>
                <w:szCs w:val="20"/>
                <w:lang w:val="uz-Cyrl-UZ"/>
              </w:rPr>
              <w:t>Номзодларни Вазирлар Маҳкамаси билан келишиб олунгунга қадар жамият бошқарув раиси   вазифасини бажариш жамиятнинг амалдаги ижроия органи раҳбари Х.Юлдашевга юклатилсин.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Cyrl-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2.</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C439E" w:rsidRDefault="002A6E17" w:rsidP="002F7181">
            <w:pPr>
              <w:rPr>
                <w:sz w:val="20"/>
                <w:szCs w:val="20"/>
                <w:lang w:val="uz-Cyrl-UZ"/>
              </w:rPr>
            </w:pPr>
            <w:r w:rsidRPr="00AC439E">
              <w:rPr>
                <w:sz w:val="20"/>
                <w:szCs w:val="20"/>
                <w:lang w:val="uz-Cyrl-UZ"/>
              </w:rPr>
              <w:t>Жамиятда 2018 йил давомида Корпоратив бошқарув тамойиллари ижросини баҳолаш юзасидан «INTELLIGENT ANALYTICS GROUP» МЧЖ томонидан берилган хулосасини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3.</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C439E" w:rsidRDefault="002A6E17" w:rsidP="002F7181">
            <w:pPr>
              <w:rPr>
                <w:sz w:val="20"/>
                <w:szCs w:val="20"/>
                <w:lang w:val="uz-Cyrl-UZ"/>
              </w:rPr>
            </w:pPr>
            <w:r w:rsidRPr="00AC439E">
              <w:rPr>
                <w:sz w:val="20"/>
                <w:szCs w:val="20"/>
                <w:lang w:val="uz-Cyrl-UZ"/>
              </w:rPr>
              <w:t>Жамиятнинг кундалик фаолияти билан боғлиқ бўлган битимлар рўйхати 1-иловага мувофиқ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lang w:val="uz-Cyrl-UZ"/>
              </w:rPr>
            </w:pPr>
            <w:r w:rsidRPr="00AD24EF">
              <w:rPr>
                <w:noProof/>
                <w:sz w:val="20"/>
                <w:szCs w:val="20"/>
                <w:lang w:val="uz-Cyrl-UZ"/>
              </w:rPr>
              <w:t>1</w:t>
            </w:r>
            <w:r>
              <w:rPr>
                <w:noProof/>
                <w:sz w:val="20"/>
                <w:szCs w:val="20"/>
                <w:lang w:val="uz-Cyrl-UZ"/>
              </w:rPr>
              <w:t>4.</w:t>
            </w:r>
          </w:p>
        </w:tc>
        <w:tc>
          <w:tcPr>
            <w:tcW w:w="4533" w:type="pct"/>
            <w:gridSpan w:val="15"/>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sz w:val="20"/>
                <w:szCs w:val="20"/>
                <w:lang w:val="uz-Cyrl-UZ"/>
              </w:rPr>
            </w:pPr>
            <w:r w:rsidRPr="00AC439E">
              <w:rPr>
                <w:sz w:val="20"/>
                <w:szCs w:val="20"/>
                <w:lang w:val="uz-Cyrl-UZ"/>
              </w:rPr>
              <w:t>Жамиятнинг янги тахрирдаги “Устави”, “Акциядорлар умумий йиғилиши тўғрисида”ги ҳамда “Кузатув кенгаши тўғрисида”ги, низомларининг янги таҳрирлари тасдиқлансин.</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lang w:val="uz-Latn-UZ"/>
              </w:rPr>
            </w:pPr>
          </w:p>
        </w:tc>
        <w:tc>
          <w:tcPr>
            <w:tcW w:w="4767" w:type="pct"/>
            <w:gridSpan w:val="16"/>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jc w:val="center"/>
              <w:rPr>
                <w:noProof/>
                <w:sz w:val="20"/>
                <w:szCs w:val="20"/>
              </w:rPr>
            </w:pPr>
            <w:r w:rsidRPr="00AD24EF">
              <w:rPr>
                <w:noProof/>
                <w:sz w:val="20"/>
                <w:szCs w:val="20"/>
              </w:rPr>
              <w:t>Кузатув кенгаши аъзоларини сайлаш:</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4303" w:type="pct"/>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r w:rsidRPr="00AD24EF">
              <w:rPr>
                <w:noProof/>
                <w:sz w:val="20"/>
                <w:szCs w:val="20"/>
              </w:rPr>
              <w:t>Кандидатлар тўғрисида маълумот</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Овозлар</w:t>
            </w:r>
          </w:p>
          <w:p w:rsidR="002A6E17" w:rsidRPr="00AD24EF" w:rsidRDefault="002A6E17" w:rsidP="002F7181">
            <w:pPr>
              <w:rPr>
                <w:noProof/>
                <w:sz w:val="20"/>
                <w:szCs w:val="20"/>
              </w:rPr>
            </w:pPr>
            <w:r w:rsidRPr="00AD24EF">
              <w:rPr>
                <w:noProof/>
                <w:sz w:val="20"/>
                <w:szCs w:val="20"/>
              </w:rPr>
              <w:t>сони</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N</w:t>
            </w:r>
          </w:p>
        </w:tc>
        <w:tc>
          <w:tcPr>
            <w:tcW w:w="1662"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Ф.И.Ш.</w:t>
            </w:r>
          </w:p>
        </w:tc>
        <w:tc>
          <w:tcPr>
            <w:tcW w:w="1520" w:type="pct"/>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Иш жойи</w:t>
            </w:r>
          </w:p>
        </w:tc>
        <w:tc>
          <w:tcPr>
            <w:tcW w:w="888"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Уларга тегишли акциялар</w:t>
            </w:r>
          </w:p>
        </w:tc>
        <w:tc>
          <w:tcPr>
            <w:tcW w:w="46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c>
          <w:tcPr>
            <w:tcW w:w="1662"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c>
          <w:tcPr>
            <w:tcW w:w="1520" w:type="pct"/>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Сони</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тури</w:t>
            </w:r>
          </w:p>
        </w:tc>
        <w:tc>
          <w:tcPr>
            <w:tcW w:w="46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rPr>
            </w:pPr>
            <w:r w:rsidRPr="00AD24EF">
              <w:rPr>
                <w:noProof/>
                <w:sz w:val="20"/>
                <w:szCs w:val="20"/>
              </w:rPr>
              <w:t>1.</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Махкамов Отабек Мухаммаджонович</w:t>
            </w:r>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rPr>
                <w:noProof/>
                <w:sz w:val="20"/>
                <w:szCs w:val="20"/>
                <w:lang w:val="uz-Latn-UZ"/>
              </w:rPr>
            </w:pPr>
            <w:r w:rsidRPr="00E42BFB">
              <w:rPr>
                <w:noProof/>
                <w:sz w:val="20"/>
                <w:szCs w:val="20"/>
                <w:lang w:val="uz-Cyrl-UZ"/>
              </w:rPr>
              <w:t xml:space="preserve">Ўз.Рес. Вазирлар </w:t>
            </w:r>
            <w:r>
              <w:rPr>
                <w:noProof/>
                <w:sz w:val="20"/>
                <w:szCs w:val="20"/>
                <w:lang w:val="uz-Cyrl-UZ"/>
              </w:rPr>
              <w:t>М</w:t>
            </w:r>
            <w:r w:rsidRPr="00E42BFB">
              <w:rPr>
                <w:noProof/>
                <w:sz w:val="20"/>
                <w:szCs w:val="20"/>
                <w:lang w:val="uz-Cyrl-UZ"/>
              </w:rPr>
              <w:t>ахкамаси</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lang w:val="uz-Latn-UZ"/>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7D7401">
              <w:rPr>
                <w:sz w:val="20"/>
                <w:szCs w:val="20"/>
                <w:lang w:val="uz-Latn-UZ"/>
              </w:rPr>
              <w:t>52</w:t>
            </w:r>
            <w:r w:rsidRPr="007D7401">
              <w:rPr>
                <w:sz w:val="20"/>
                <w:szCs w:val="20"/>
              </w:rPr>
              <w:t>11393</w:t>
            </w:r>
            <w:r w:rsidRPr="007D7401">
              <w:rPr>
                <w:sz w:val="20"/>
                <w:szCs w:val="20"/>
                <w:lang w:val="uz-Latn-UZ"/>
              </w:rPr>
              <w:t xml:space="preserve"> </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lang w:val="uz-Latn-UZ"/>
              </w:rPr>
            </w:pPr>
            <w:r w:rsidRPr="00AD24EF">
              <w:rPr>
                <w:noProof/>
                <w:sz w:val="20"/>
                <w:szCs w:val="20"/>
                <w:lang w:val="uz-Latn-UZ"/>
              </w:rPr>
              <w:t>2</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Мустафаев Отабек Садикович</w:t>
            </w:r>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347151" w:rsidRDefault="002A6E17" w:rsidP="002F7181">
            <w:pPr>
              <w:rPr>
                <w:noProof/>
                <w:sz w:val="20"/>
                <w:szCs w:val="20"/>
                <w:lang w:val="uz-Cyrl-UZ"/>
              </w:rPr>
            </w:pPr>
            <w:r w:rsidRPr="00347151">
              <w:rPr>
                <w:noProof/>
                <w:sz w:val="20"/>
                <w:szCs w:val="20"/>
                <w:lang w:val="uz-Cyrl-UZ"/>
              </w:rPr>
              <w:t xml:space="preserve">Узум. Вин. Ривож агентлиги </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7D7401">
              <w:rPr>
                <w:sz w:val="20"/>
                <w:szCs w:val="20"/>
                <w:lang w:val="uz-Latn-UZ"/>
              </w:rPr>
              <w:t>52</w:t>
            </w:r>
            <w:r w:rsidRPr="007D7401">
              <w:rPr>
                <w:sz w:val="20"/>
                <w:szCs w:val="20"/>
              </w:rPr>
              <w:t>11363</w:t>
            </w:r>
            <w:r w:rsidRPr="007D7401">
              <w:rPr>
                <w:sz w:val="20"/>
                <w:szCs w:val="20"/>
                <w:lang w:val="uz-Latn-UZ"/>
              </w:rPr>
              <w:t xml:space="preserve"> </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lang w:val="uz-Latn-UZ"/>
              </w:rPr>
            </w:pPr>
            <w:r w:rsidRPr="00AD24EF">
              <w:rPr>
                <w:noProof/>
                <w:sz w:val="20"/>
                <w:szCs w:val="20"/>
                <w:lang w:val="uz-Latn-UZ"/>
              </w:rPr>
              <w:t>3</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D337C1">
              <w:rPr>
                <w:sz w:val="20"/>
                <w:szCs w:val="20"/>
                <w:lang w:val="uz-Latn-UZ"/>
              </w:rPr>
              <w:t>Нишанов Шавкатбек Содикжонович</w:t>
            </w:r>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347151" w:rsidRDefault="002A6E17" w:rsidP="002F7181">
            <w:pPr>
              <w:rPr>
                <w:noProof/>
                <w:sz w:val="20"/>
                <w:szCs w:val="20"/>
                <w:lang w:val="uz-Cyrl-UZ"/>
              </w:rPr>
            </w:pPr>
            <w:r w:rsidRPr="00347151">
              <w:rPr>
                <w:noProof/>
                <w:sz w:val="20"/>
                <w:szCs w:val="20"/>
                <w:lang w:val="uz-Cyrl-UZ"/>
              </w:rPr>
              <w:t>Дав.актив.бош. агентлиги</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7D7401">
              <w:rPr>
                <w:sz w:val="20"/>
                <w:szCs w:val="20"/>
                <w:lang w:val="uz-Latn-UZ"/>
              </w:rPr>
              <w:t>521</w:t>
            </w:r>
            <w:r w:rsidRPr="007D7401">
              <w:rPr>
                <w:sz w:val="20"/>
                <w:szCs w:val="20"/>
              </w:rPr>
              <w:t>1352</w:t>
            </w:r>
            <w:r w:rsidRPr="007D7401">
              <w:rPr>
                <w:sz w:val="20"/>
                <w:szCs w:val="20"/>
                <w:lang w:val="uz-Latn-UZ"/>
              </w:rPr>
              <w:t xml:space="preserve"> </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lang w:val="uz-Latn-UZ"/>
              </w:rPr>
            </w:pPr>
            <w:r w:rsidRPr="00AD24EF">
              <w:rPr>
                <w:noProof/>
                <w:sz w:val="20"/>
                <w:szCs w:val="20"/>
                <w:lang w:val="uz-Latn-UZ"/>
              </w:rPr>
              <w:t>4</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rPr>
            </w:pPr>
            <w:proofErr w:type="spellStart"/>
            <w:r w:rsidRPr="00D337C1">
              <w:rPr>
                <w:sz w:val="20"/>
                <w:szCs w:val="20"/>
              </w:rPr>
              <w:t>Содиков</w:t>
            </w:r>
            <w:proofErr w:type="spellEnd"/>
            <w:r w:rsidRPr="00D337C1">
              <w:rPr>
                <w:sz w:val="20"/>
                <w:szCs w:val="20"/>
              </w:rPr>
              <w:t xml:space="preserve"> </w:t>
            </w:r>
            <w:proofErr w:type="spellStart"/>
            <w:r w:rsidRPr="00D337C1">
              <w:rPr>
                <w:sz w:val="20"/>
                <w:szCs w:val="20"/>
              </w:rPr>
              <w:t>Элёр</w:t>
            </w:r>
            <w:proofErr w:type="spellEnd"/>
            <w:r w:rsidRPr="00D337C1">
              <w:rPr>
                <w:sz w:val="20"/>
                <w:szCs w:val="20"/>
              </w:rPr>
              <w:t xml:space="preserve"> </w:t>
            </w:r>
            <w:proofErr w:type="spellStart"/>
            <w:r w:rsidRPr="00D337C1">
              <w:rPr>
                <w:sz w:val="20"/>
                <w:szCs w:val="20"/>
              </w:rPr>
              <w:t>Ильмуродович</w:t>
            </w:r>
            <w:proofErr w:type="spellEnd"/>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rPr>
                <w:noProof/>
                <w:sz w:val="20"/>
                <w:szCs w:val="20"/>
                <w:lang w:val="uz-Cyrl-UZ"/>
              </w:rPr>
            </w:pPr>
            <w:r w:rsidRPr="00347151">
              <w:rPr>
                <w:noProof/>
                <w:sz w:val="20"/>
                <w:szCs w:val="20"/>
                <w:lang w:val="uz-Cyrl-UZ"/>
              </w:rPr>
              <w:t>Мон.қар. кураш.қўмитаси</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7D7401">
              <w:rPr>
                <w:sz w:val="20"/>
                <w:szCs w:val="20"/>
                <w:lang w:val="uz-Latn-UZ"/>
              </w:rPr>
              <w:t>52</w:t>
            </w:r>
            <w:r w:rsidRPr="007D7401">
              <w:rPr>
                <w:sz w:val="20"/>
                <w:szCs w:val="20"/>
              </w:rPr>
              <w:t>10034</w:t>
            </w:r>
            <w:r w:rsidRPr="007D7401">
              <w:rPr>
                <w:sz w:val="20"/>
                <w:szCs w:val="20"/>
                <w:lang w:val="uz-Latn-UZ"/>
              </w:rPr>
              <w:t xml:space="preserve"> </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lang w:val="uz-Latn-UZ"/>
              </w:rPr>
            </w:pPr>
            <w:r w:rsidRPr="00AD24EF">
              <w:rPr>
                <w:noProof/>
                <w:sz w:val="20"/>
                <w:szCs w:val="20"/>
                <w:lang w:val="uz-Latn-UZ"/>
              </w:rPr>
              <w:t>5</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rPr>
            </w:pPr>
            <w:proofErr w:type="spellStart"/>
            <w:r w:rsidRPr="00D337C1">
              <w:rPr>
                <w:sz w:val="20"/>
                <w:szCs w:val="20"/>
              </w:rPr>
              <w:t>Самандаров</w:t>
            </w:r>
            <w:proofErr w:type="spellEnd"/>
            <w:r w:rsidRPr="00D337C1">
              <w:rPr>
                <w:sz w:val="20"/>
                <w:szCs w:val="20"/>
              </w:rPr>
              <w:t xml:space="preserve"> </w:t>
            </w:r>
            <w:proofErr w:type="spellStart"/>
            <w:r w:rsidRPr="00D337C1">
              <w:rPr>
                <w:sz w:val="20"/>
                <w:szCs w:val="20"/>
              </w:rPr>
              <w:t>Талъат</w:t>
            </w:r>
            <w:proofErr w:type="spellEnd"/>
            <w:r w:rsidRPr="00D337C1">
              <w:rPr>
                <w:sz w:val="20"/>
                <w:szCs w:val="20"/>
              </w:rPr>
              <w:t xml:space="preserve"> </w:t>
            </w:r>
            <w:proofErr w:type="spellStart"/>
            <w:r w:rsidRPr="00D337C1">
              <w:rPr>
                <w:sz w:val="20"/>
                <w:szCs w:val="20"/>
              </w:rPr>
              <w:t>Юлдашевич</w:t>
            </w:r>
            <w:proofErr w:type="spellEnd"/>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rPr>
                <w:noProof/>
                <w:sz w:val="20"/>
                <w:szCs w:val="20"/>
                <w:lang w:val="uz-Cyrl-UZ"/>
              </w:rPr>
            </w:pPr>
            <w:r w:rsidRPr="00347151">
              <w:rPr>
                <w:noProof/>
                <w:sz w:val="20"/>
                <w:szCs w:val="20"/>
                <w:lang w:val="uz-Cyrl-UZ"/>
              </w:rPr>
              <w:t>Дав.актив.бош. агентлиги</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E42BFB" w:rsidRDefault="002A6E17" w:rsidP="002F7181">
            <w:pPr>
              <w:rPr>
                <w:sz w:val="20"/>
                <w:szCs w:val="20"/>
              </w:rPr>
            </w:pPr>
            <w:r w:rsidRPr="007D7401">
              <w:rPr>
                <w:sz w:val="20"/>
                <w:szCs w:val="20"/>
                <w:lang w:val="uz-Latn-UZ"/>
              </w:rPr>
              <w:t>52</w:t>
            </w:r>
            <w:r w:rsidRPr="007D7401">
              <w:rPr>
                <w:sz w:val="20"/>
                <w:szCs w:val="20"/>
              </w:rPr>
              <w:t>10626</w:t>
            </w:r>
            <w:r>
              <w:rPr>
                <w:sz w:val="20"/>
                <w:szCs w:val="20"/>
                <w:lang w:val="uz-Latn-UZ"/>
              </w:rPr>
              <w:t xml:space="preserve"> </w:t>
            </w:r>
          </w:p>
        </w:tc>
      </w:tr>
      <w:tr w:rsidR="002A6E17" w:rsidRPr="00AD24EF" w:rsidTr="002F7181">
        <w:trPr>
          <w:trHeight w:val="42"/>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lang w:val="uz-Latn-UZ"/>
              </w:rPr>
            </w:pPr>
            <w:r w:rsidRPr="00AD24EF">
              <w:rPr>
                <w:noProof/>
                <w:sz w:val="20"/>
                <w:szCs w:val="20"/>
                <w:lang w:val="uz-Latn-UZ"/>
              </w:rPr>
              <w:t>6</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Cyrl-UZ"/>
              </w:rPr>
            </w:pPr>
            <w:proofErr w:type="spellStart"/>
            <w:r w:rsidRPr="00D337C1">
              <w:rPr>
                <w:sz w:val="20"/>
                <w:szCs w:val="20"/>
              </w:rPr>
              <w:t>Жуманиязов</w:t>
            </w:r>
            <w:proofErr w:type="spellEnd"/>
            <w:r w:rsidRPr="00D337C1">
              <w:rPr>
                <w:sz w:val="20"/>
                <w:szCs w:val="20"/>
              </w:rPr>
              <w:t xml:space="preserve"> </w:t>
            </w:r>
            <w:proofErr w:type="spellStart"/>
            <w:r w:rsidRPr="00D337C1">
              <w:rPr>
                <w:sz w:val="20"/>
                <w:szCs w:val="20"/>
              </w:rPr>
              <w:t>Санъатбек</w:t>
            </w:r>
            <w:proofErr w:type="spellEnd"/>
            <w:r w:rsidRPr="00D337C1">
              <w:rPr>
                <w:sz w:val="20"/>
                <w:szCs w:val="20"/>
              </w:rPr>
              <w:t xml:space="preserve"> </w:t>
            </w:r>
            <w:proofErr w:type="spellStart"/>
            <w:r w:rsidRPr="00D337C1">
              <w:rPr>
                <w:sz w:val="20"/>
                <w:szCs w:val="20"/>
              </w:rPr>
              <w:t>Шакирович</w:t>
            </w:r>
            <w:proofErr w:type="spellEnd"/>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347151" w:rsidRDefault="002A6E17" w:rsidP="002F7181">
            <w:pPr>
              <w:rPr>
                <w:noProof/>
                <w:sz w:val="20"/>
                <w:szCs w:val="20"/>
                <w:lang w:val="uz-Cyrl-UZ"/>
              </w:rPr>
            </w:pPr>
            <w:r w:rsidRPr="00E42BFB">
              <w:rPr>
                <w:noProof/>
                <w:sz w:val="20"/>
                <w:szCs w:val="20"/>
                <w:lang w:val="uz-Cyrl-UZ"/>
              </w:rPr>
              <w:t xml:space="preserve">Ўз.Рес. Вазирлар </w:t>
            </w:r>
            <w:r>
              <w:rPr>
                <w:noProof/>
                <w:sz w:val="20"/>
                <w:szCs w:val="20"/>
                <w:lang w:val="uz-Cyrl-UZ"/>
              </w:rPr>
              <w:t>М</w:t>
            </w:r>
            <w:r w:rsidRPr="00E42BFB">
              <w:rPr>
                <w:noProof/>
                <w:sz w:val="20"/>
                <w:szCs w:val="20"/>
                <w:lang w:val="uz-Cyrl-UZ"/>
              </w:rPr>
              <w:t>ахкамаси</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r w:rsidRPr="007D7401">
              <w:rPr>
                <w:sz w:val="20"/>
                <w:szCs w:val="20"/>
                <w:lang w:val="uz-Latn-UZ"/>
              </w:rPr>
              <w:t>52</w:t>
            </w:r>
            <w:r w:rsidRPr="007D7401">
              <w:rPr>
                <w:sz w:val="20"/>
                <w:szCs w:val="20"/>
              </w:rPr>
              <w:t>10264</w:t>
            </w:r>
            <w:r w:rsidRPr="007D7401">
              <w:rPr>
                <w:sz w:val="20"/>
                <w:szCs w:val="20"/>
                <w:lang w:val="uz-Latn-UZ"/>
              </w:rPr>
              <w:t xml:space="preserve"> </w:t>
            </w:r>
          </w:p>
        </w:tc>
      </w:tr>
      <w:tr w:rsidR="002A6E17" w:rsidRPr="00AD24EF" w:rsidTr="002F7181">
        <w:trPr>
          <w:jc w:val="center"/>
        </w:trPr>
        <w:tc>
          <w:tcPr>
            <w:tcW w:w="23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lang w:val="uz-Latn-UZ"/>
              </w:rPr>
            </w:pPr>
            <w:r w:rsidRPr="00AD24EF">
              <w:rPr>
                <w:noProof/>
                <w:sz w:val="20"/>
                <w:szCs w:val="20"/>
                <w:lang w:val="uz-Latn-UZ"/>
              </w:rPr>
              <w:t>7</w:t>
            </w:r>
          </w:p>
        </w:tc>
        <w:tc>
          <w:tcPr>
            <w:tcW w:w="1662" w:type="pct"/>
            <w:gridSpan w:val="6"/>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Latn-UZ"/>
              </w:rPr>
            </w:pPr>
            <w:proofErr w:type="spellStart"/>
            <w:r w:rsidRPr="00D337C1">
              <w:rPr>
                <w:sz w:val="20"/>
                <w:szCs w:val="20"/>
              </w:rPr>
              <w:t>Мадакимов</w:t>
            </w:r>
            <w:proofErr w:type="spellEnd"/>
            <w:r w:rsidRPr="00D337C1">
              <w:rPr>
                <w:sz w:val="20"/>
                <w:szCs w:val="20"/>
              </w:rPr>
              <w:t xml:space="preserve"> </w:t>
            </w:r>
            <w:proofErr w:type="spellStart"/>
            <w:r w:rsidRPr="00D337C1">
              <w:rPr>
                <w:sz w:val="20"/>
                <w:szCs w:val="20"/>
              </w:rPr>
              <w:t>Ғайратжон</w:t>
            </w:r>
            <w:proofErr w:type="spellEnd"/>
            <w:r w:rsidRPr="00D337C1">
              <w:rPr>
                <w:sz w:val="20"/>
                <w:szCs w:val="20"/>
              </w:rPr>
              <w:t xml:space="preserve"> </w:t>
            </w:r>
            <w:proofErr w:type="spellStart"/>
            <w:r w:rsidRPr="00D337C1">
              <w:rPr>
                <w:sz w:val="20"/>
                <w:szCs w:val="20"/>
              </w:rPr>
              <w:t>Ғуломжонович</w:t>
            </w:r>
            <w:proofErr w:type="spellEnd"/>
          </w:p>
        </w:tc>
        <w:tc>
          <w:tcPr>
            <w:tcW w:w="1520"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rPr>
                <w:noProof/>
                <w:sz w:val="20"/>
                <w:szCs w:val="20"/>
              </w:rPr>
            </w:pPr>
            <w:r w:rsidRPr="00347151">
              <w:rPr>
                <w:noProof/>
                <w:sz w:val="20"/>
                <w:szCs w:val="20"/>
                <w:lang w:val="uz-Cyrl-UZ"/>
              </w:rPr>
              <w:t>Дав.актив.бош. агентлиги</w:t>
            </w:r>
          </w:p>
        </w:tc>
        <w:tc>
          <w:tcPr>
            <w:tcW w:w="3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E42BFB" w:rsidRDefault="002A6E17" w:rsidP="002F7181">
            <w:pPr>
              <w:jc w:val="center"/>
              <w:rPr>
                <w:noProof/>
                <w:sz w:val="20"/>
                <w:szCs w:val="20"/>
                <w:lang w:val="uz-Latn-UZ"/>
              </w:rPr>
            </w:pPr>
            <w:r w:rsidRPr="00E42BFB">
              <w:rPr>
                <w:noProof/>
                <w:sz w:val="20"/>
                <w:szCs w:val="20"/>
                <w:lang w:val="uz-Latn-UZ"/>
              </w:rPr>
              <w:t>0</w:t>
            </w:r>
          </w:p>
        </w:tc>
        <w:tc>
          <w:tcPr>
            <w:tcW w:w="51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rPr>
                <w:noProof/>
                <w:sz w:val="20"/>
                <w:szCs w:val="20"/>
                <w:highlight w:val="yellow"/>
              </w:rPr>
            </w:pP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2A6E17" w:rsidRPr="007D7401" w:rsidRDefault="002A6E17" w:rsidP="002F7181">
            <w:pPr>
              <w:rPr>
                <w:sz w:val="20"/>
                <w:szCs w:val="20"/>
                <w:lang w:val="uz-Cyrl-UZ"/>
              </w:rPr>
            </w:pPr>
            <w:r w:rsidRPr="007D7401">
              <w:rPr>
                <w:sz w:val="20"/>
                <w:szCs w:val="20"/>
                <w:lang w:val="uz-Cyrl-UZ"/>
              </w:rPr>
              <w:t xml:space="preserve">5210084 </w:t>
            </w:r>
          </w:p>
        </w:tc>
      </w:tr>
      <w:tr w:rsidR="002A6E17" w:rsidRPr="00AD24EF" w:rsidTr="002F7181">
        <w:trPr>
          <w:jc w:val="center"/>
        </w:trPr>
        <w:tc>
          <w:tcPr>
            <w:tcW w:w="23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A6E17" w:rsidRPr="00AD24EF" w:rsidRDefault="002A6E17" w:rsidP="002F7181">
            <w:pPr>
              <w:jc w:val="center"/>
              <w:rPr>
                <w:noProof/>
                <w:sz w:val="20"/>
                <w:szCs w:val="20"/>
              </w:rPr>
            </w:pP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c>
          <w:tcPr>
            <w:tcW w:w="2240" w:type="pct"/>
            <w:gridSpan w:val="7"/>
            <w:tcBorders>
              <w:top w:val="single" w:sz="6" w:space="0" w:color="000000"/>
              <w:left w:val="single" w:sz="6" w:space="0" w:color="000000"/>
              <w:bottom w:val="single" w:sz="6" w:space="0" w:color="000000"/>
              <w:right w:val="single" w:sz="6" w:space="0" w:color="000000"/>
            </w:tcBorders>
            <w:shd w:val="clear" w:color="auto" w:fill="FFFFFF"/>
          </w:tcPr>
          <w:p w:rsidR="002A6E17" w:rsidRPr="00AD24EF" w:rsidRDefault="002A6E17" w:rsidP="002F7181">
            <w:pPr>
              <w:rPr>
                <w:noProof/>
                <w:sz w:val="20"/>
                <w:szCs w:val="20"/>
                <w:lang w:val="uz-Cyrl-UZ"/>
              </w:rPr>
            </w:pPr>
          </w:p>
        </w:tc>
      </w:tr>
    </w:tbl>
    <w:p w:rsidR="002A6E17" w:rsidRDefault="002A6E17" w:rsidP="002A6E17">
      <w:pPr>
        <w:rPr>
          <w:noProof/>
          <w:sz w:val="20"/>
          <w:szCs w:val="20"/>
          <w:lang w:val="uz-Cyrl-UZ"/>
        </w:rPr>
      </w:pPr>
    </w:p>
    <w:p w:rsidR="002A6E17" w:rsidRPr="00AD24EF" w:rsidRDefault="002A6E17" w:rsidP="002A6E17">
      <w:pPr>
        <w:ind w:firstLine="993"/>
        <w:rPr>
          <w:noProof/>
          <w:sz w:val="20"/>
          <w:szCs w:val="20"/>
          <w:lang w:val="uz-Cyrl-UZ"/>
        </w:rPr>
      </w:pPr>
      <w:r w:rsidRPr="00AD24EF">
        <w:rPr>
          <w:noProof/>
          <w:sz w:val="20"/>
          <w:szCs w:val="20"/>
        </w:rPr>
        <w:t>Ижроия органи раҳбари Ф.И.Ш.:</w:t>
      </w:r>
      <w:r w:rsidRPr="00AD24EF">
        <w:rPr>
          <w:noProof/>
          <w:sz w:val="20"/>
          <w:szCs w:val="20"/>
          <w:lang w:val="uz-Latn-UZ"/>
        </w:rPr>
        <w:t xml:space="preserve"> </w:t>
      </w:r>
      <w:r w:rsidRPr="00AD24EF">
        <w:rPr>
          <w:noProof/>
          <w:sz w:val="20"/>
          <w:szCs w:val="20"/>
        </w:rPr>
        <w:t xml:space="preserve">______________ </w:t>
      </w:r>
      <w:r w:rsidRPr="00AD24EF">
        <w:rPr>
          <w:noProof/>
          <w:sz w:val="20"/>
          <w:szCs w:val="20"/>
          <w:lang w:val="uz-Cyrl-UZ"/>
        </w:rPr>
        <w:t>Юлдашев</w:t>
      </w:r>
      <w:r w:rsidRPr="00AD24EF">
        <w:rPr>
          <w:noProof/>
          <w:sz w:val="20"/>
          <w:szCs w:val="20"/>
          <w:lang w:val="uz-Latn-UZ"/>
        </w:rPr>
        <w:t xml:space="preserve"> </w:t>
      </w:r>
      <w:r w:rsidRPr="00AD24EF">
        <w:rPr>
          <w:noProof/>
          <w:sz w:val="20"/>
          <w:szCs w:val="20"/>
          <w:lang w:val="uz-Cyrl-UZ"/>
        </w:rPr>
        <w:t>Х</w:t>
      </w:r>
    </w:p>
    <w:p w:rsidR="002A6E17" w:rsidRPr="00AD24EF" w:rsidRDefault="002A6E17" w:rsidP="002A6E17">
      <w:pPr>
        <w:ind w:firstLine="993"/>
        <w:rPr>
          <w:noProof/>
          <w:sz w:val="20"/>
          <w:szCs w:val="20"/>
          <w:lang w:val="uz-Latn-UZ"/>
        </w:rPr>
      </w:pPr>
      <w:r w:rsidRPr="00AD24EF">
        <w:rPr>
          <w:noProof/>
          <w:sz w:val="20"/>
          <w:szCs w:val="20"/>
          <w:lang w:val="uz-Latn-UZ"/>
        </w:rPr>
        <w:t xml:space="preserve">Бош бухгалтер Ф.И.Ш.:      _______________  </w:t>
      </w:r>
      <w:r w:rsidRPr="00AD24EF">
        <w:rPr>
          <w:noProof/>
          <w:sz w:val="20"/>
          <w:szCs w:val="20"/>
          <w:lang w:val="uz-Cyrl-UZ"/>
        </w:rPr>
        <w:t xml:space="preserve">Мамасолиев </w:t>
      </w:r>
      <w:r w:rsidRPr="00AD24EF">
        <w:rPr>
          <w:noProof/>
          <w:sz w:val="20"/>
          <w:szCs w:val="20"/>
          <w:lang w:val="uz-Latn-UZ"/>
        </w:rPr>
        <w:t>М</w:t>
      </w:r>
    </w:p>
    <w:p w:rsidR="002A6E17" w:rsidRPr="00AD24EF" w:rsidRDefault="002A6E17" w:rsidP="002A6E17">
      <w:pPr>
        <w:ind w:firstLine="993"/>
        <w:rPr>
          <w:noProof/>
          <w:sz w:val="20"/>
          <w:szCs w:val="20"/>
          <w:lang w:val="uz-Latn-UZ"/>
        </w:rPr>
      </w:pPr>
      <w:r w:rsidRPr="00AD24EF">
        <w:rPr>
          <w:noProof/>
          <w:sz w:val="20"/>
          <w:szCs w:val="20"/>
          <w:lang w:val="uz-Latn-UZ"/>
        </w:rPr>
        <w:t>Веб-сайтда ахборот жойлаштирган</w:t>
      </w:r>
    </w:p>
    <w:p w:rsidR="002A6E17" w:rsidRPr="00E81786" w:rsidRDefault="002A6E17" w:rsidP="002A6E17">
      <w:pPr>
        <w:ind w:firstLine="993"/>
        <w:rPr>
          <w:noProof/>
          <w:sz w:val="20"/>
          <w:szCs w:val="20"/>
          <w:lang w:val="uz-Latn-UZ"/>
        </w:rPr>
      </w:pPr>
      <w:r w:rsidRPr="00AD24EF">
        <w:rPr>
          <w:noProof/>
          <w:sz w:val="20"/>
          <w:szCs w:val="20"/>
          <w:lang w:val="uz-Latn-UZ"/>
        </w:rPr>
        <w:t>ваколатли шахс Ф.И.Ш.: _____________</w:t>
      </w:r>
      <w:r w:rsidRPr="00595DE4">
        <w:rPr>
          <w:noProof/>
          <w:sz w:val="20"/>
          <w:szCs w:val="20"/>
          <w:lang w:val="uz-Latn-UZ"/>
        </w:rPr>
        <w:t>Рахимов</w:t>
      </w:r>
      <w:r w:rsidRPr="002A6E17">
        <w:rPr>
          <w:noProof/>
          <w:sz w:val="20"/>
          <w:szCs w:val="20"/>
          <w:lang w:val="uz-Latn-UZ"/>
        </w:rPr>
        <w:t xml:space="preserve"> У</w:t>
      </w:r>
      <w:r w:rsidRPr="00AD24EF">
        <w:rPr>
          <w:noProof/>
          <w:sz w:val="20"/>
          <w:szCs w:val="20"/>
          <w:lang w:val="uz-Latn-UZ"/>
        </w:rPr>
        <w:t>.</w:t>
      </w:r>
      <w:bookmarkStart w:id="0" w:name="_GoBack"/>
      <w:bookmarkEnd w:id="0"/>
    </w:p>
    <w:sectPr w:rsidR="002A6E17" w:rsidRPr="00E81786" w:rsidSect="002A6E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7"/>
    <w:rsid w:val="000F6F15"/>
    <w:rsid w:val="002A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6E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6E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dbiochemical.uz" TargetMode="External"/><Relationship Id="rId5" Type="http://schemas.openxmlformats.org/officeDocument/2006/relationships/hyperlink" Target="mailto:andbiokim@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2019-07-13T04:17:00Z</dcterms:created>
  <dcterms:modified xsi:type="dcterms:W3CDTF">2019-07-13T04:20:00Z</dcterms:modified>
</cp:coreProperties>
</file>